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8188" w14:textId="77777777" w:rsidR="00041064" w:rsidRPr="00172149" w:rsidRDefault="0050381C">
      <w:pPr>
        <w:pStyle w:val="H2"/>
        <w:rPr>
          <w:sz w:val="28"/>
          <w:szCs w:val="28"/>
        </w:rPr>
      </w:pPr>
      <w:r w:rsidRPr="00172149">
        <w:rPr>
          <w:sz w:val="28"/>
          <w:szCs w:val="28"/>
        </w:rPr>
        <w:t>SNAP Enrollment Center Client Follow-Up Survey 2025-2026</w:t>
      </w:r>
    </w:p>
    <w:p w14:paraId="6CC76653" w14:textId="77777777" w:rsidR="00041064" w:rsidRDefault="00041064">
      <w:pPr>
        <w:pStyle w:val="BlockSeparator"/>
      </w:pPr>
    </w:p>
    <w:p w14:paraId="71796A87" w14:textId="77777777" w:rsidR="00041064" w:rsidRDefault="00041064"/>
    <w:p w14:paraId="6066A45E" w14:textId="77777777" w:rsidR="00A41854" w:rsidRDefault="0050381C">
      <w:pPr>
        <w:keepNext/>
      </w:pPr>
      <w:r w:rsidRPr="00A41854">
        <w:rPr>
          <w:highlight w:val="yellow"/>
        </w:rPr>
        <w:t>[INSERT SEC NAME]</w:t>
      </w:r>
      <w:r>
        <w:t xml:space="preserve"> and the National Council on Aging (NCOA) would like to invite you to participate in a 5- to 10-minute survey to learn about your experiences applying for Supplemental Nutrition Assistance Program (SNAP) benefits.    </w:t>
      </w:r>
    </w:p>
    <w:p w14:paraId="4BD1DC86" w14:textId="77777777" w:rsidR="00A41854" w:rsidRDefault="00A41854">
      <w:pPr>
        <w:keepNext/>
      </w:pPr>
    </w:p>
    <w:p w14:paraId="751B6C4C" w14:textId="77777777" w:rsidR="00A41854" w:rsidRDefault="0050381C">
      <w:pPr>
        <w:keepNext/>
      </w:pPr>
      <w:r>
        <w:t xml:space="preserve">NCOA supports a network of SNAP Enrollment Centers (SECs), including </w:t>
      </w:r>
      <w:r w:rsidRPr="00A41854">
        <w:rPr>
          <w:highlight w:val="yellow"/>
        </w:rPr>
        <w:t>[INSERT SEC NAME]</w:t>
      </w:r>
      <w:r>
        <w:t xml:space="preserve">, who assist older adults in enrolling in SNAP benefits.    </w:t>
      </w:r>
    </w:p>
    <w:p w14:paraId="52BF3132" w14:textId="77777777" w:rsidR="00A41854" w:rsidRDefault="00A41854">
      <w:pPr>
        <w:keepNext/>
      </w:pPr>
    </w:p>
    <w:p w14:paraId="4E0CC3B5" w14:textId="77777777" w:rsidR="00A41854" w:rsidRDefault="0050381C">
      <w:pPr>
        <w:keepNext/>
      </w:pPr>
      <w:r>
        <w:t>The purpose of this survey is to inquire about SNAP application results, learn about any barriers, and ask about the outcomes of receiving benefits. Results from this survey will be shared to inform the work of the SECs and others in the benefits enrollment and aging services fields. Any questions about the survey may be directed to NCOA’s Center for Economic Well-Being at Center4EWB@ncoa.org with “SNAP Survey Question” in the subject line.</w:t>
      </w:r>
    </w:p>
    <w:p w14:paraId="17EBD0C8" w14:textId="77777777" w:rsidR="00A41854" w:rsidRDefault="00A41854">
      <w:pPr>
        <w:keepNext/>
      </w:pPr>
    </w:p>
    <w:p w14:paraId="62ECF233" w14:textId="77777777" w:rsidR="00A41854" w:rsidRDefault="0050381C">
      <w:pPr>
        <w:keepNext/>
      </w:pPr>
      <w:r>
        <w:t xml:space="preserve">You are invited to participate in this survey if you are age 60 or older and </w:t>
      </w:r>
      <w:proofErr w:type="gramStart"/>
      <w:r>
        <w:t>were</w:t>
      </w:r>
      <w:proofErr w:type="gramEnd"/>
      <w:r>
        <w:t xml:space="preserve"> assisted in completing a SNAP initial application or recertification by one of the SECs. Only complete this survey once for your household. If you decide to participate, please do so within 30 days of receiving this survey. Please do not include any personally identifiable information like names or contact information in your answers. If you still need SEC assistance with SNAP benefits, you are encouraged to follow up with the SEC directly. Thank you for considering this request!    </w:t>
      </w:r>
    </w:p>
    <w:p w14:paraId="264AC06F" w14:textId="77777777" w:rsidR="00A41854" w:rsidRDefault="00A41854">
      <w:pPr>
        <w:keepNext/>
      </w:pPr>
    </w:p>
    <w:p w14:paraId="510FFD91" w14:textId="77777777" w:rsidR="00A41854" w:rsidRDefault="0050381C">
      <w:pPr>
        <w:keepNext/>
      </w:pPr>
      <w:r>
        <w:rPr>
          <w:b/>
        </w:rPr>
        <w:t>Confidentiality and Consent</w:t>
      </w:r>
      <w:r>
        <w:t xml:space="preserve">  </w:t>
      </w:r>
    </w:p>
    <w:p w14:paraId="59F8A44B" w14:textId="6D7F7259" w:rsidR="00041064" w:rsidRDefault="0050381C">
      <w:pPr>
        <w:keepNext/>
      </w:pPr>
      <w:r>
        <w:t>Your participation is voluntary; you may decline to answer any or all questions and you may terminate your involvement at any time. All data is kept completely confidential, and all information submitted to NCOA will not have any names or personal contact information attached. Information shared publicly will be aggregated and de-identified to protect your privacy. There is no harm, including impact on services, associated with your participation. We estimate the survey may take approximately 5 to 10 minutes to complete.</w:t>
      </w:r>
    </w:p>
    <w:p w14:paraId="32C3B6C6" w14:textId="77777777" w:rsidR="00041064" w:rsidRDefault="00041064"/>
    <w:p w14:paraId="1947A87E" w14:textId="77777777" w:rsidR="00041064" w:rsidRDefault="00041064">
      <w:pPr>
        <w:pStyle w:val="QuestionSeparator"/>
      </w:pPr>
    </w:p>
    <w:p w14:paraId="6D17A617" w14:textId="77777777" w:rsidR="00041064" w:rsidRDefault="00041064"/>
    <w:p w14:paraId="3F4BA2A9" w14:textId="77777777" w:rsidR="00041064" w:rsidRDefault="0050381C">
      <w:pPr>
        <w:keepNext/>
      </w:pPr>
      <w:r>
        <w:t xml:space="preserve">1. Do you </w:t>
      </w:r>
      <w:proofErr w:type="gramStart"/>
      <w:r>
        <w:t>consent</w:t>
      </w:r>
      <w:proofErr w:type="gramEnd"/>
      <w:r>
        <w:t xml:space="preserve"> to participate in this survey?</w:t>
      </w:r>
    </w:p>
    <w:p w14:paraId="53AC1339" w14:textId="77777777" w:rsidR="00041064" w:rsidRDefault="0050381C" w:rsidP="00C65520">
      <w:pPr>
        <w:pStyle w:val="ListParagraph"/>
        <w:keepNext/>
        <w:numPr>
          <w:ilvl w:val="0"/>
          <w:numId w:val="4"/>
        </w:numPr>
        <w:spacing w:before="0"/>
      </w:pPr>
      <w:r>
        <w:t xml:space="preserve">Yes, I agree. </w:t>
      </w:r>
    </w:p>
    <w:p w14:paraId="0B6A45C8" w14:textId="77777777" w:rsidR="00041064" w:rsidRDefault="0050381C" w:rsidP="00C65520">
      <w:pPr>
        <w:pStyle w:val="ListParagraph"/>
        <w:keepNext/>
        <w:numPr>
          <w:ilvl w:val="0"/>
          <w:numId w:val="4"/>
        </w:numPr>
        <w:spacing w:before="0"/>
      </w:pPr>
      <w:r>
        <w:t xml:space="preserve">No, I do not agree. (If you choose this response, the survey will end.) </w:t>
      </w:r>
    </w:p>
    <w:p w14:paraId="1C862C86" w14:textId="77777777" w:rsidR="00FA4E69" w:rsidRDefault="00FA4E69" w:rsidP="00FA4E69"/>
    <w:p w14:paraId="6266D550" w14:textId="77777777" w:rsidR="00FA4E69" w:rsidRDefault="00FA4E69" w:rsidP="00FA4E69">
      <w:pPr>
        <w:pStyle w:val="QuestionSeparator"/>
      </w:pPr>
    </w:p>
    <w:p w14:paraId="33159132" w14:textId="77777777" w:rsidR="00505B34" w:rsidRDefault="00505B34">
      <w:r>
        <w:br w:type="page"/>
      </w:r>
    </w:p>
    <w:p w14:paraId="711A1CC3" w14:textId="5B7D0E32" w:rsidR="00041064" w:rsidRDefault="0050381C">
      <w:pPr>
        <w:keepNext/>
      </w:pPr>
      <w:r>
        <w:t>2. Was your recent SNAP application or recertification approved? </w:t>
      </w:r>
      <w:r w:rsidR="00BF6651">
        <w:t>Please choose only one.</w:t>
      </w:r>
    </w:p>
    <w:p w14:paraId="11CE6499" w14:textId="77777777" w:rsidR="00041064" w:rsidRDefault="0050381C" w:rsidP="00C65520">
      <w:pPr>
        <w:pStyle w:val="ListParagraph"/>
        <w:keepNext/>
        <w:numPr>
          <w:ilvl w:val="0"/>
          <w:numId w:val="4"/>
        </w:numPr>
        <w:spacing w:before="0"/>
      </w:pPr>
      <w:r>
        <w:t xml:space="preserve">Yes </w:t>
      </w:r>
    </w:p>
    <w:p w14:paraId="35F5E985" w14:textId="77777777" w:rsidR="00041064" w:rsidRDefault="0050381C" w:rsidP="00C65520">
      <w:pPr>
        <w:pStyle w:val="ListParagraph"/>
        <w:keepNext/>
        <w:numPr>
          <w:ilvl w:val="0"/>
          <w:numId w:val="4"/>
        </w:numPr>
        <w:spacing w:before="0"/>
      </w:pPr>
      <w:r>
        <w:t xml:space="preserve">No </w:t>
      </w:r>
    </w:p>
    <w:p w14:paraId="360C660A" w14:textId="77777777" w:rsidR="00041064" w:rsidRDefault="0050381C" w:rsidP="00C65520">
      <w:pPr>
        <w:pStyle w:val="ListParagraph"/>
        <w:keepNext/>
        <w:numPr>
          <w:ilvl w:val="0"/>
          <w:numId w:val="4"/>
        </w:numPr>
        <w:spacing w:before="0"/>
      </w:pPr>
      <w:r>
        <w:t xml:space="preserve">I don't know </w:t>
      </w:r>
    </w:p>
    <w:p w14:paraId="14B3557E" w14:textId="77777777" w:rsidR="00041064" w:rsidRDefault="0050381C" w:rsidP="00C65520">
      <w:pPr>
        <w:pStyle w:val="ListParagraph"/>
        <w:keepNext/>
        <w:numPr>
          <w:ilvl w:val="0"/>
          <w:numId w:val="4"/>
        </w:numPr>
        <w:spacing w:before="0"/>
      </w:pPr>
      <w:r>
        <w:t xml:space="preserve">Decline to answer </w:t>
      </w:r>
    </w:p>
    <w:p w14:paraId="3EE37DAB" w14:textId="77777777" w:rsidR="00041064" w:rsidRDefault="00041064"/>
    <w:p w14:paraId="3858DA1F" w14:textId="77777777" w:rsidR="00041064" w:rsidRDefault="00041064">
      <w:pPr>
        <w:pStyle w:val="QuestionSeparator"/>
      </w:pPr>
    </w:p>
    <w:p w14:paraId="43B4984D" w14:textId="77777777" w:rsidR="00041064" w:rsidRDefault="00041064"/>
    <w:p w14:paraId="02438EEE" w14:textId="209650C0" w:rsidR="00041064" w:rsidRDefault="0050381C">
      <w:pPr>
        <w:keepNext/>
      </w:pPr>
      <w:r>
        <w:t>3.</w:t>
      </w:r>
      <w:r w:rsidR="00BF6651">
        <w:t xml:space="preserve"> </w:t>
      </w:r>
      <w:r>
        <w:t>If your recent application was approved, have you received the SNAP benefits (funds loaded on EBT card)?</w:t>
      </w:r>
      <w:r w:rsidR="00BF6651">
        <w:t xml:space="preserve"> Please choose only one.</w:t>
      </w:r>
    </w:p>
    <w:p w14:paraId="74CEE27A" w14:textId="77777777" w:rsidR="00041064" w:rsidRDefault="0050381C" w:rsidP="009B7332">
      <w:pPr>
        <w:pStyle w:val="ListParagraph"/>
        <w:keepNext/>
        <w:numPr>
          <w:ilvl w:val="0"/>
          <w:numId w:val="4"/>
        </w:numPr>
        <w:spacing w:before="0" w:line="240" w:lineRule="auto"/>
      </w:pPr>
      <w:r>
        <w:t xml:space="preserve">Yes </w:t>
      </w:r>
    </w:p>
    <w:p w14:paraId="3FD34DFF" w14:textId="77777777" w:rsidR="00041064" w:rsidRDefault="0050381C" w:rsidP="009B7332">
      <w:pPr>
        <w:pStyle w:val="ListParagraph"/>
        <w:keepNext/>
        <w:numPr>
          <w:ilvl w:val="0"/>
          <w:numId w:val="4"/>
        </w:numPr>
        <w:spacing w:before="0" w:line="240" w:lineRule="auto"/>
      </w:pPr>
      <w:r>
        <w:t xml:space="preserve">No </w:t>
      </w:r>
    </w:p>
    <w:p w14:paraId="2863FACB" w14:textId="77777777" w:rsidR="00041064" w:rsidRDefault="0050381C" w:rsidP="009B7332">
      <w:pPr>
        <w:pStyle w:val="ListParagraph"/>
        <w:keepNext/>
        <w:numPr>
          <w:ilvl w:val="0"/>
          <w:numId w:val="4"/>
        </w:numPr>
        <w:spacing w:before="0" w:line="240" w:lineRule="auto"/>
      </w:pPr>
      <w:r>
        <w:t xml:space="preserve">Not applicable (application not approved or status unknown) </w:t>
      </w:r>
    </w:p>
    <w:p w14:paraId="1E98F858" w14:textId="77777777" w:rsidR="00041064" w:rsidRDefault="0050381C" w:rsidP="009B7332">
      <w:pPr>
        <w:pStyle w:val="ListParagraph"/>
        <w:keepNext/>
        <w:numPr>
          <w:ilvl w:val="0"/>
          <w:numId w:val="4"/>
        </w:numPr>
        <w:spacing w:before="0" w:line="240" w:lineRule="auto"/>
      </w:pPr>
      <w:r>
        <w:t xml:space="preserve">Decline to answer </w:t>
      </w:r>
    </w:p>
    <w:p w14:paraId="6D7BFD17" w14:textId="77777777" w:rsidR="00041064" w:rsidRDefault="00041064"/>
    <w:p w14:paraId="48A9533E" w14:textId="77777777" w:rsidR="00041064" w:rsidRDefault="00041064">
      <w:pPr>
        <w:pStyle w:val="QuestionSeparator"/>
      </w:pPr>
    </w:p>
    <w:p w14:paraId="22EB3CFA" w14:textId="77777777" w:rsidR="00041064" w:rsidRDefault="00041064"/>
    <w:p w14:paraId="358F194A" w14:textId="77777777" w:rsidR="00041064" w:rsidRDefault="0050381C">
      <w:pPr>
        <w:keepNext/>
      </w:pPr>
      <w:r>
        <w:t>4. Thinking about the entire process of applying for SNAP benefits, from the start of the application to being issued benefits, please describe any challenges you encountered.</w:t>
      </w:r>
    </w:p>
    <w:p w14:paraId="4DC9F6E3" w14:textId="77777777" w:rsidR="00041064" w:rsidRDefault="0050381C">
      <w:pPr>
        <w:pStyle w:val="TextEntryLine"/>
        <w:ind w:firstLine="400"/>
      </w:pPr>
      <w:r>
        <w:t>________________________________________________________________</w:t>
      </w:r>
    </w:p>
    <w:p w14:paraId="5811357C" w14:textId="77777777" w:rsidR="00041064" w:rsidRDefault="0050381C">
      <w:pPr>
        <w:pStyle w:val="TextEntryLine"/>
        <w:ind w:firstLine="400"/>
      </w:pPr>
      <w:r>
        <w:t>________________________________________________________________</w:t>
      </w:r>
    </w:p>
    <w:p w14:paraId="273DB9C7" w14:textId="77777777" w:rsidR="00041064" w:rsidRDefault="0050381C">
      <w:pPr>
        <w:pStyle w:val="TextEntryLine"/>
        <w:ind w:firstLine="400"/>
      </w:pPr>
      <w:r>
        <w:t>________________________________________________________________</w:t>
      </w:r>
    </w:p>
    <w:p w14:paraId="060CD812" w14:textId="77777777" w:rsidR="00041064" w:rsidRDefault="0050381C">
      <w:pPr>
        <w:pStyle w:val="TextEntryLine"/>
        <w:ind w:firstLine="400"/>
      </w:pPr>
      <w:r>
        <w:t>________________________________________________________________</w:t>
      </w:r>
    </w:p>
    <w:p w14:paraId="35C9D6AC" w14:textId="77777777" w:rsidR="00041064" w:rsidRDefault="0050381C">
      <w:pPr>
        <w:pStyle w:val="TextEntryLine"/>
        <w:ind w:firstLine="400"/>
      </w:pPr>
      <w:r>
        <w:t>________________________________________________________________</w:t>
      </w:r>
    </w:p>
    <w:p w14:paraId="1B3D5DCD" w14:textId="77777777" w:rsidR="00041064" w:rsidRDefault="00041064"/>
    <w:p w14:paraId="1C4448BB" w14:textId="77777777" w:rsidR="00041064" w:rsidRDefault="00041064">
      <w:pPr>
        <w:pStyle w:val="QuestionSeparator"/>
      </w:pPr>
    </w:p>
    <w:p w14:paraId="02A6FDD0" w14:textId="77777777" w:rsidR="00041064" w:rsidRDefault="00041064"/>
    <w:p w14:paraId="74403E79" w14:textId="77777777" w:rsidR="00DF5160" w:rsidRDefault="00DF5160">
      <w:r>
        <w:br w:type="page"/>
      </w:r>
    </w:p>
    <w:p w14:paraId="1B54BB42" w14:textId="0996AB8F" w:rsidR="000530A5" w:rsidRDefault="0050381C">
      <w:pPr>
        <w:keepNext/>
      </w:pPr>
      <w:r>
        <w:t>5. Which group best describes your application type and participation history with SNAP?</w:t>
      </w:r>
      <w:r w:rsidR="00BF6651">
        <w:t xml:space="preserve"> Please choose only</w:t>
      </w:r>
      <w:r w:rsidR="005445E1">
        <w:t xml:space="preserve"> one.</w:t>
      </w:r>
      <w:r>
        <w:t xml:space="preserve">  </w:t>
      </w:r>
      <w:r>
        <w:tab/>
      </w:r>
    </w:p>
    <w:p w14:paraId="3DB2C77F" w14:textId="77777777" w:rsidR="000530A5" w:rsidRDefault="0050381C" w:rsidP="000530A5">
      <w:pPr>
        <w:pStyle w:val="ListParagraph"/>
        <w:keepNext/>
        <w:numPr>
          <w:ilvl w:val="0"/>
          <w:numId w:val="6"/>
        </w:numPr>
      </w:pPr>
      <w:r>
        <w:t xml:space="preserve">An </w:t>
      </w:r>
      <w:r w:rsidRPr="000530A5">
        <w:rPr>
          <w:b/>
        </w:rPr>
        <w:t>initial application</w:t>
      </w:r>
      <w:r>
        <w:t xml:space="preserve"> is when someone applies for SNAP benefits for the first time or applies to participate in SNAP again after exiting the program for at least 30 days.</w:t>
      </w:r>
    </w:p>
    <w:p w14:paraId="5B63B9CD" w14:textId="657E69EE" w:rsidR="00041064" w:rsidRDefault="0050381C" w:rsidP="000530A5">
      <w:pPr>
        <w:pStyle w:val="ListParagraph"/>
        <w:keepNext/>
        <w:numPr>
          <w:ilvl w:val="0"/>
          <w:numId w:val="6"/>
        </w:numPr>
      </w:pPr>
      <w:r w:rsidRPr="000530A5">
        <w:rPr>
          <w:b/>
        </w:rPr>
        <w:t>Recertification</w:t>
      </w:r>
      <w:r>
        <w:t xml:space="preserve"> is when an active SNAP participant confirms their eligibility to continue to receive benefits; however, if your recertification was submitted more than 30 days after the recertification deadline, states are required to consider it as an </w:t>
      </w:r>
      <w:r w:rsidRPr="000530A5">
        <w:rPr>
          <w:b/>
        </w:rPr>
        <w:t>initial application</w:t>
      </w:r>
      <w:r>
        <w:t xml:space="preserve">, not a recertification. If you suspect your application to recertify was likely submitted more than 30 days after the recertification deadline, which would have led to a lapse of benefits of at least 30 days, please select B. </w:t>
      </w:r>
    </w:p>
    <w:p w14:paraId="1BDBD1E2" w14:textId="77777777" w:rsidR="00041064" w:rsidRDefault="0050381C" w:rsidP="006F5D79">
      <w:pPr>
        <w:pStyle w:val="ListParagraph"/>
        <w:keepNext/>
        <w:numPr>
          <w:ilvl w:val="0"/>
          <w:numId w:val="4"/>
        </w:numPr>
        <w:spacing w:before="0"/>
        <w:ind w:left="720" w:hanging="360"/>
      </w:pPr>
      <w:r>
        <w:t xml:space="preserve">Group A: My application was a recertification. </w:t>
      </w:r>
    </w:p>
    <w:p w14:paraId="5B0F7E80" w14:textId="77777777" w:rsidR="00041064" w:rsidRDefault="0050381C" w:rsidP="006F5D79">
      <w:pPr>
        <w:pStyle w:val="ListParagraph"/>
        <w:keepNext/>
        <w:numPr>
          <w:ilvl w:val="0"/>
          <w:numId w:val="4"/>
        </w:numPr>
        <w:spacing w:before="0"/>
        <w:ind w:left="720" w:hanging="360"/>
      </w:pPr>
      <w:r>
        <w:t xml:space="preserve">Group B: My application was an initial application, and I previously received SNAP as an adult over age 18. </w:t>
      </w:r>
    </w:p>
    <w:p w14:paraId="7C74E590" w14:textId="77777777" w:rsidR="00041064" w:rsidRDefault="0050381C" w:rsidP="006F5D79">
      <w:pPr>
        <w:pStyle w:val="ListParagraph"/>
        <w:keepNext/>
        <w:numPr>
          <w:ilvl w:val="0"/>
          <w:numId w:val="4"/>
        </w:numPr>
        <w:spacing w:before="0"/>
        <w:ind w:left="720" w:hanging="360"/>
      </w:pPr>
      <w:r>
        <w:t xml:space="preserve">Group C: My application was an initial application, and I never previously received SNAP as an adult over age 18. </w:t>
      </w:r>
    </w:p>
    <w:p w14:paraId="790E0449" w14:textId="14FFEB08" w:rsidR="00041064" w:rsidRDefault="0050381C" w:rsidP="006F5D79">
      <w:pPr>
        <w:pStyle w:val="ListParagraph"/>
        <w:keepNext/>
        <w:numPr>
          <w:ilvl w:val="0"/>
          <w:numId w:val="4"/>
        </w:numPr>
        <w:spacing w:before="0"/>
        <w:ind w:left="720" w:hanging="360"/>
      </w:pPr>
      <w:r>
        <w:t xml:space="preserve">Decline to answer </w:t>
      </w:r>
    </w:p>
    <w:p w14:paraId="37BFFE9F" w14:textId="77777777" w:rsidR="00FA4E69" w:rsidRDefault="00FA4E69" w:rsidP="00FA4E69"/>
    <w:p w14:paraId="5B97EC2E" w14:textId="77777777" w:rsidR="00FA4E69" w:rsidRDefault="00FA4E69" w:rsidP="00FA4E69">
      <w:pPr>
        <w:pStyle w:val="QuestionSeparator"/>
      </w:pPr>
    </w:p>
    <w:p w14:paraId="07FABC0C" w14:textId="77777777" w:rsidR="00F76EA1" w:rsidRDefault="00F76EA1" w:rsidP="00FA4E69">
      <w:pPr>
        <w:pStyle w:val="BlockStartLabel"/>
        <w:rPr>
          <w:color w:val="auto"/>
        </w:rPr>
      </w:pPr>
    </w:p>
    <w:p w14:paraId="5F03A449" w14:textId="478D04B7" w:rsidR="00041064" w:rsidRPr="00BF6651" w:rsidRDefault="00E702A5" w:rsidP="00FA4E69">
      <w:pPr>
        <w:pStyle w:val="BlockStartLabel"/>
        <w:rPr>
          <w:color w:val="auto"/>
        </w:rPr>
      </w:pPr>
      <w:r w:rsidRPr="00BF6651">
        <w:rPr>
          <w:color w:val="auto"/>
        </w:rPr>
        <w:t>If you answered that your application was a recertification (Group A) or declined to answer, you have completed the survey. Thank you!</w:t>
      </w:r>
    </w:p>
    <w:p w14:paraId="27675529" w14:textId="77777777" w:rsidR="00F76EA1" w:rsidRDefault="00F76EA1" w:rsidP="00F76EA1"/>
    <w:p w14:paraId="423AD026" w14:textId="77777777" w:rsidR="00F76EA1" w:rsidRDefault="00F76EA1" w:rsidP="00F76EA1">
      <w:pPr>
        <w:pStyle w:val="QuestionSeparator"/>
      </w:pPr>
    </w:p>
    <w:p w14:paraId="29C26268" w14:textId="77777777" w:rsidR="00041064" w:rsidRDefault="00041064" w:rsidP="00FA4E69"/>
    <w:p w14:paraId="2145FA1D" w14:textId="1DBCEAEB" w:rsidR="00041064" w:rsidRDefault="0050381C">
      <w:pPr>
        <w:keepNext/>
      </w:pPr>
      <w:r>
        <w:t>6.</w:t>
      </w:r>
      <w:r w:rsidR="000D029A">
        <w:t xml:space="preserve"> </w:t>
      </w:r>
      <w:r>
        <w:t>After your recent application, for how long have you currently been receiving the SNAP benefits?</w:t>
      </w:r>
      <w:r w:rsidR="000D029A">
        <w:t xml:space="preserve"> Please choose only one.</w:t>
      </w:r>
    </w:p>
    <w:p w14:paraId="1498E535" w14:textId="77777777" w:rsidR="00041064" w:rsidRDefault="0050381C" w:rsidP="006F5D79">
      <w:pPr>
        <w:pStyle w:val="ListParagraph"/>
        <w:keepNext/>
        <w:numPr>
          <w:ilvl w:val="0"/>
          <w:numId w:val="4"/>
        </w:numPr>
        <w:spacing w:before="0"/>
        <w:ind w:left="720" w:hanging="360"/>
      </w:pPr>
      <w:r>
        <w:t xml:space="preserve">30 days or longer. </w:t>
      </w:r>
    </w:p>
    <w:p w14:paraId="489DDE59" w14:textId="77777777" w:rsidR="00041064" w:rsidRDefault="0050381C" w:rsidP="006F5D79">
      <w:pPr>
        <w:pStyle w:val="ListParagraph"/>
        <w:keepNext/>
        <w:numPr>
          <w:ilvl w:val="0"/>
          <w:numId w:val="4"/>
        </w:numPr>
        <w:spacing w:before="0"/>
        <w:ind w:left="720" w:hanging="360"/>
      </w:pPr>
      <w:r>
        <w:t xml:space="preserve">Less than 30 days. </w:t>
      </w:r>
    </w:p>
    <w:p w14:paraId="6B67C9BB" w14:textId="77777777" w:rsidR="00041064" w:rsidRDefault="0050381C" w:rsidP="006F5D79">
      <w:pPr>
        <w:pStyle w:val="ListParagraph"/>
        <w:keepNext/>
        <w:numPr>
          <w:ilvl w:val="0"/>
          <w:numId w:val="4"/>
        </w:numPr>
        <w:spacing w:before="0"/>
        <w:ind w:left="720" w:hanging="360"/>
      </w:pPr>
      <w:r>
        <w:t xml:space="preserve">Not applicable; I did not receive the SNAP benefits. </w:t>
      </w:r>
    </w:p>
    <w:p w14:paraId="07B2FD21" w14:textId="77777777" w:rsidR="00041064" w:rsidRDefault="0050381C" w:rsidP="006F5D79">
      <w:pPr>
        <w:pStyle w:val="ListParagraph"/>
        <w:keepNext/>
        <w:numPr>
          <w:ilvl w:val="0"/>
          <w:numId w:val="4"/>
        </w:numPr>
        <w:spacing w:before="0"/>
        <w:ind w:left="720" w:hanging="360"/>
      </w:pPr>
      <w:r>
        <w:t xml:space="preserve">Not applicable; I received expedited SNAP benefits for a short period, but then the benefits ended. </w:t>
      </w:r>
    </w:p>
    <w:p w14:paraId="78A58791" w14:textId="77777777" w:rsidR="00041064" w:rsidRDefault="0050381C" w:rsidP="006F5D79">
      <w:pPr>
        <w:pStyle w:val="ListParagraph"/>
        <w:keepNext/>
        <w:numPr>
          <w:ilvl w:val="0"/>
          <w:numId w:val="4"/>
        </w:numPr>
        <w:spacing w:before="0"/>
        <w:ind w:left="720" w:hanging="360"/>
      </w:pPr>
      <w:r>
        <w:t xml:space="preserve">Decline to answer </w:t>
      </w:r>
    </w:p>
    <w:p w14:paraId="57F75388" w14:textId="77777777" w:rsidR="00D46014" w:rsidRDefault="00D46014" w:rsidP="00D46014"/>
    <w:p w14:paraId="464C7341" w14:textId="77777777" w:rsidR="00D46014" w:rsidRDefault="00D46014" w:rsidP="00D46014">
      <w:pPr>
        <w:pStyle w:val="QuestionSeparator"/>
      </w:pPr>
    </w:p>
    <w:p w14:paraId="2D65CA12" w14:textId="77777777" w:rsidR="00505B34" w:rsidRDefault="00505B34">
      <w:pPr>
        <w:rPr>
          <w:b/>
          <w:bCs/>
        </w:rPr>
      </w:pPr>
      <w:r>
        <w:rPr>
          <w:b/>
          <w:bCs/>
        </w:rPr>
        <w:br w:type="page"/>
      </w:r>
    </w:p>
    <w:p w14:paraId="32B29E66" w14:textId="390CCA7D" w:rsidR="00041064" w:rsidRPr="0010554B" w:rsidRDefault="0010554B" w:rsidP="00D46014">
      <w:pPr>
        <w:rPr>
          <w:b/>
          <w:bCs/>
        </w:rPr>
      </w:pPr>
      <w:r w:rsidRPr="0010554B">
        <w:rPr>
          <w:b/>
          <w:bCs/>
        </w:rPr>
        <w:t>If you answered that you received the benefits less than 30 days ago, Not Applicable, or declined to answer, you have completed the survey. Thank you!</w:t>
      </w:r>
    </w:p>
    <w:p w14:paraId="30AC28DC" w14:textId="77777777" w:rsidR="00C65520" w:rsidRDefault="00C65520" w:rsidP="00D46014">
      <w:pPr>
        <w:keepNext/>
      </w:pPr>
    </w:p>
    <w:p w14:paraId="21663D04" w14:textId="77777777" w:rsidR="00172149" w:rsidRDefault="0050381C">
      <w:pPr>
        <w:keepNext/>
      </w:pPr>
      <w:r>
        <w:t xml:space="preserve">The following questions are only applicable for individuals who have been receiving benefits for at least 30 days following an initial application (Groups B and C). </w:t>
      </w:r>
    </w:p>
    <w:p w14:paraId="2167E871" w14:textId="77777777" w:rsidR="00172149" w:rsidRDefault="00172149">
      <w:pPr>
        <w:keepNext/>
      </w:pPr>
    </w:p>
    <w:p w14:paraId="09738BAB" w14:textId="6A3F81EA" w:rsidR="00041064" w:rsidRDefault="0050381C">
      <w:pPr>
        <w:keepNext/>
      </w:pPr>
      <w:r>
        <w:t xml:space="preserve">The following questions will ask you to consider if receiving benefits led to changes in your life. Please consider your experience in the 30 days </w:t>
      </w:r>
      <w:r>
        <w:rPr>
          <w:b/>
        </w:rPr>
        <w:t>before</w:t>
      </w:r>
      <w:r>
        <w:t xml:space="preserve"> you received SNAP benefits. Then, compare that to your experience in the past 30 days.</w:t>
      </w:r>
    </w:p>
    <w:p w14:paraId="30C1E614" w14:textId="77777777" w:rsidR="00041064" w:rsidRDefault="00041064"/>
    <w:p w14:paraId="19A467A2" w14:textId="77777777" w:rsidR="00041064" w:rsidRDefault="00041064">
      <w:pPr>
        <w:pStyle w:val="QuestionSeparator"/>
      </w:pPr>
    </w:p>
    <w:p w14:paraId="53286793" w14:textId="77777777" w:rsidR="00041064" w:rsidRDefault="00041064"/>
    <w:p w14:paraId="501A554F" w14:textId="48A2EE18" w:rsidR="00041064" w:rsidRDefault="0050381C">
      <w:pPr>
        <w:keepNext/>
      </w:pPr>
      <w:r>
        <w:t xml:space="preserve">7a. Think about the 30 days </w:t>
      </w:r>
      <w:r>
        <w:rPr>
          <w:b/>
        </w:rPr>
        <w:t>before</w:t>
      </w:r>
      <w:r>
        <w:t xml:space="preserve"> receiving SNAP benefits. How often did you or your household have to choose between paying for food and paying for other basic needs including, but not limited to, medicine/medical care (including devices and home health products), utilities, housing, and transportation?</w:t>
      </w:r>
      <w:r w:rsidR="005445E1">
        <w:t xml:space="preserve"> Please choose only one.</w:t>
      </w:r>
    </w:p>
    <w:p w14:paraId="6B6B0DA7" w14:textId="77777777" w:rsidR="00AD14D7" w:rsidRDefault="00AD14D7">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AD14D7" w14:paraId="554367E3" w14:textId="77777777" w:rsidTr="0050381C">
        <w:tc>
          <w:tcPr>
            <w:tcW w:w="1558" w:type="dxa"/>
          </w:tcPr>
          <w:p w14:paraId="41212676" w14:textId="77777777" w:rsidR="00AD14D7" w:rsidRPr="00A225CA" w:rsidRDefault="00AD14D7" w:rsidP="0050381C">
            <w:pPr>
              <w:keepNext/>
              <w:jc w:val="center"/>
              <w:rPr>
                <w:rFonts w:ascii="Arial" w:hAnsi="Arial" w:cs="Arial"/>
              </w:rPr>
            </w:pPr>
            <w:r w:rsidRPr="00A225CA">
              <w:rPr>
                <w:rFonts w:ascii="Arial" w:hAnsi="Arial" w:cs="Arial"/>
                <w:sz w:val="36"/>
                <w:szCs w:val="36"/>
              </w:rPr>
              <w:t>O</w:t>
            </w:r>
          </w:p>
        </w:tc>
        <w:tc>
          <w:tcPr>
            <w:tcW w:w="1558" w:type="dxa"/>
          </w:tcPr>
          <w:p w14:paraId="2FCD525D" w14:textId="77777777" w:rsidR="00AD14D7" w:rsidRDefault="00AD14D7" w:rsidP="0050381C">
            <w:pPr>
              <w:keepNext/>
              <w:jc w:val="center"/>
            </w:pPr>
            <w:r w:rsidRPr="00A225CA">
              <w:rPr>
                <w:rFonts w:ascii="Arial" w:hAnsi="Arial" w:cs="Arial"/>
                <w:sz w:val="36"/>
                <w:szCs w:val="36"/>
              </w:rPr>
              <w:t>O</w:t>
            </w:r>
          </w:p>
        </w:tc>
        <w:tc>
          <w:tcPr>
            <w:tcW w:w="1558" w:type="dxa"/>
          </w:tcPr>
          <w:p w14:paraId="72DD76ED" w14:textId="77777777" w:rsidR="00AD14D7" w:rsidRDefault="00AD14D7" w:rsidP="0050381C">
            <w:pPr>
              <w:keepNext/>
              <w:jc w:val="center"/>
            </w:pPr>
            <w:r w:rsidRPr="00A225CA">
              <w:rPr>
                <w:rFonts w:ascii="Arial" w:hAnsi="Arial" w:cs="Arial"/>
                <w:sz w:val="36"/>
                <w:szCs w:val="36"/>
              </w:rPr>
              <w:t>O</w:t>
            </w:r>
          </w:p>
        </w:tc>
        <w:tc>
          <w:tcPr>
            <w:tcW w:w="1558" w:type="dxa"/>
          </w:tcPr>
          <w:p w14:paraId="35284454" w14:textId="77777777" w:rsidR="00AD14D7" w:rsidRDefault="00AD14D7" w:rsidP="0050381C">
            <w:pPr>
              <w:keepNext/>
              <w:jc w:val="center"/>
            </w:pPr>
            <w:r w:rsidRPr="004F6752">
              <w:rPr>
                <w:rFonts w:ascii="Arial" w:hAnsi="Arial" w:cs="Arial"/>
                <w:sz w:val="36"/>
                <w:szCs w:val="36"/>
              </w:rPr>
              <w:t>O</w:t>
            </w:r>
          </w:p>
        </w:tc>
        <w:tc>
          <w:tcPr>
            <w:tcW w:w="1559" w:type="dxa"/>
          </w:tcPr>
          <w:p w14:paraId="64D22973" w14:textId="77777777" w:rsidR="00AD14D7" w:rsidRDefault="00AD14D7" w:rsidP="0050381C">
            <w:pPr>
              <w:keepNext/>
              <w:jc w:val="center"/>
            </w:pPr>
            <w:r w:rsidRPr="00A225CA">
              <w:rPr>
                <w:rFonts w:ascii="Arial" w:hAnsi="Arial" w:cs="Arial"/>
                <w:sz w:val="36"/>
                <w:szCs w:val="36"/>
              </w:rPr>
              <w:t>O</w:t>
            </w:r>
          </w:p>
        </w:tc>
        <w:tc>
          <w:tcPr>
            <w:tcW w:w="1559" w:type="dxa"/>
          </w:tcPr>
          <w:p w14:paraId="6D8CFFEF" w14:textId="77777777" w:rsidR="00AD14D7" w:rsidRDefault="00AD14D7" w:rsidP="0050381C">
            <w:pPr>
              <w:keepNext/>
              <w:jc w:val="center"/>
            </w:pPr>
            <w:r w:rsidRPr="00A225CA">
              <w:rPr>
                <w:rFonts w:ascii="Arial" w:hAnsi="Arial" w:cs="Arial"/>
                <w:sz w:val="36"/>
                <w:szCs w:val="36"/>
              </w:rPr>
              <w:t>O</w:t>
            </w:r>
          </w:p>
        </w:tc>
      </w:tr>
      <w:tr w:rsidR="00AD14D7" w14:paraId="68CB72E6" w14:textId="77777777" w:rsidTr="0050381C">
        <w:tc>
          <w:tcPr>
            <w:tcW w:w="1558" w:type="dxa"/>
          </w:tcPr>
          <w:p w14:paraId="15F5573E" w14:textId="77777777" w:rsidR="00AD14D7" w:rsidRDefault="00AD14D7" w:rsidP="0050381C">
            <w:pPr>
              <w:pStyle w:val="QuestionSeparator"/>
              <w:pBdr>
                <w:top w:val="none" w:sz="0" w:space="0" w:color="auto"/>
              </w:pBdr>
              <w:spacing w:before="0" w:after="0" w:line="240" w:lineRule="auto"/>
              <w:jc w:val="center"/>
            </w:pPr>
            <w:r>
              <w:t>Never</w:t>
            </w:r>
          </w:p>
        </w:tc>
        <w:tc>
          <w:tcPr>
            <w:tcW w:w="1558" w:type="dxa"/>
          </w:tcPr>
          <w:p w14:paraId="0020AEF5" w14:textId="77777777" w:rsidR="00AD14D7" w:rsidRDefault="00AD14D7" w:rsidP="0050381C">
            <w:pPr>
              <w:pStyle w:val="QuestionSeparator"/>
              <w:pBdr>
                <w:top w:val="none" w:sz="0" w:space="0" w:color="auto"/>
              </w:pBdr>
              <w:spacing w:before="0" w:after="0" w:line="240" w:lineRule="auto"/>
              <w:jc w:val="center"/>
            </w:pPr>
            <w:r>
              <w:t>Rarely</w:t>
            </w:r>
          </w:p>
        </w:tc>
        <w:tc>
          <w:tcPr>
            <w:tcW w:w="1558" w:type="dxa"/>
          </w:tcPr>
          <w:p w14:paraId="00E4A0C9" w14:textId="77777777" w:rsidR="00AD14D7" w:rsidRDefault="00AD14D7" w:rsidP="0050381C">
            <w:pPr>
              <w:pStyle w:val="QuestionSeparator"/>
              <w:pBdr>
                <w:top w:val="none" w:sz="0" w:space="0" w:color="auto"/>
              </w:pBdr>
              <w:spacing w:before="0" w:after="0" w:line="240" w:lineRule="auto"/>
              <w:jc w:val="center"/>
            </w:pPr>
            <w:r>
              <w:t>Sometimes</w:t>
            </w:r>
          </w:p>
        </w:tc>
        <w:tc>
          <w:tcPr>
            <w:tcW w:w="1558" w:type="dxa"/>
          </w:tcPr>
          <w:p w14:paraId="5DF8DFD7" w14:textId="77777777" w:rsidR="00AD14D7" w:rsidRDefault="00AD14D7" w:rsidP="0050381C">
            <w:pPr>
              <w:pStyle w:val="QuestionSeparator"/>
              <w:pBdr>
                <w:top w:val="none" w:sz="0" w:space="0" w:color="auto"/>
              </w:pBdr>
              <w:spacing w:before="0" w:after="0" w:line="240" w:lineRule="auto"/>
              <w:jc w:val="center"/>
            </w:pPr>
            <w:r>
              <w:t>Often</w:t>
            </w:r>
          </w:p>
        </w:tc>
        <w:tc>
          <w:tcPr>
            <w:tcW w:w="1559" w:type="dxa"/>
          </w:tcPr>
          <w:p w14:paraId="2FB01263" w14:textId="77777777" w:rsidR="00AD14D7" w:rsidRDefault="00AD14D7" w:rsidP="0050381C">
            <w:pPr>
              <w:pStyle w:val="QuestionSeparator"/>
              <w:pBdr>
                <w:top w:val="none" w:sz="0" w:space="0" w:color="auto"/>
              </w:pBdr>
              <w:spacing w:before="0" w:after="0" w:line="240" w:lineRule="auto"/>
              <w:jc w:val="center"/>
            </w:pPr>
            <w:r>
              <w:t>Always</w:t>
            </w:r>
          </w:p>
        </w:tc>
        <w:tc>
          <w:tcPr>
            <w:tcW w:w="1559" w:type="dxa"/>
          </w:tcPr>
          <w:p w14:paraId="10BE1F82" w14:textId="77777777" w:rsidR="00AD14D7" w:rsidRDefault="00AD14D7" w:rsidP="0050381C">
            <w:pPr>
              <w:pStyle w:val="QuestionSeparator"/>
              <w:pBdr>
                <w:top w:val="none" w:sz="0" w:space="0" w:color="auto"/>
              </w:pBdr>
              <w:spacing w:before="0" w:after="0" w:line="240" w:lineRule="auto"/>
              <w:jc w:val="center"/>
            </w:pPr>
            <w:r>
              <w:t>Decline to answer</w:t>
            </w:r>
          </w:p>
        </w:tc>
      </w:tr>
    </w:tbl>
    <w:p w14:paraId="11084C31" w14:textId="77777777" w:rsidR="00041064" w:rsidRDefault="00041064"/>
    <w:p w14:paraId="065FA4F5" w14:textId="77777777" w:rsidR="00041064" w:rsidRDefault="00041064">
      <w:pPr>
        <w:pStyle w:val="QuestionSeparator"/>
      </w:pPr>
    </w:p>
    <w:p w14:paraId="1E48047A" w14:textId="77777777" w:rsidR="00041064" w:rsidRDefault="00041064"/>
    <w:p w14:paraId="4BE07C02" w14:textId="349610FE" w:rsidR="00041064" w:rsidRDefault="0050381C">
      <w:pPr>
        <w:keepNext/>
      </w:pPr>
      <w:r>
        <w:t>7b.</w:t>
      </w:r>
      <w:r w:rsidR="002302DC">
        <w:t xml:space="preserve"> </w:t>
      </w:r>
      <w:r>
        <w:t>Think about the past 30 days. How often did you or your household have to choose between paying for food and paying for other basic needs including, but not limited to, medicine/medical care (including devices and home health products), utilities, housing, and transportation?</w:t>
      </w:r>
      <w:r w:rsidR="005445E1">
        <w:t xml:space="preserve"> Please choose only one.</w:t>
      </w:r>
    </w:p>
    <w:p w14:paraId="1191B86A" w14:textId="77777777" w:rsidR="00AD14D7" w:rsidRDefault="00AD14D7">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AD14D7" w14:paraId="32044324" w14:textId="77777777" w:rsidTr="0050381C">
        <w:tc>
          <w:tcPr>
            <w:tcW w:w="1558" w:type="dxa"/>
          </w:tcPr>
          <w:p w14:paraId="2B07D6FB" w14:textId="77777777" w:rsidR="00AD14D7" w:rsidRPr="00A225CA" w:rsidRDefault="00AD14D7" w:rsidP="0050381C">
            <w:pPr>
              <w:keepNext/>
              <w:jc w:val="center"/>
              <w:rPr>
                <w:rFonts w:ascii="Arial" w:hAnsi="Arial" w:cs="Arial"/>
              </w:rPr>
            </w:pPr>
            <w:r w:rsidRPr="00A225CA">
              <w:rPr>
                <w:rFonts w:ascii="Arial" w:hAnsi="Arial" w:cs="Arial"/>
                <w:sz w:val="36"/>
                <w:szCs w:val="36"/>
              </w:rPr>
              <w:t>O</w:t>
            </w:r>
          </w:p>
        </w:tc>
        <w:tc>
          <w:tcPr>
            <w:tcW w:w="1558" w:type="dxa"/>
          </w:tcPr>
          <w:p w14:paraId="66CF17B9" w14:textId="77777777" w:rsidR="00AD14D7" w:rsidRDefault="00AD14D7" w:rsidP="0050381C">
            <w:pPr>
              <w:keepNext/>
              <w:jc w:val="center"/>
            </w:pPr>
            <w:r w:rsidRPr="00A225CA">
              <w:rPr>
                <w:rFonts w:ascii="Arial" w:hAnsi="Arial" w:cs="Arial"/>
                <w:sz w:val="36"/>
                <w:szCs w:val="36"/>
              </w:rPr>
              <w:t>O</w:t>
            </w:r>
          </w:p>
        </w:tc>
        <w:tc>
          <w:tcPr>
            <w:tcW w:w="1558" w:type="dxa"/>
          </w:tcPr>
          <w:p w14:paraId="31CE0B6B" w14:textId="77777777" w:rsidR="00AD14D7" w:rsidRDefault="00AD14D7" w:rsidP="0050381C">
            <w:pPr>
              <w:keepNext/>
              <w:jc w:val="center"/>
            </w:pPr>
            <w:r w:rsidRPr="00A225CA">
              <w:rPr>
                <w:rFonts w:ascii="Arial" w:hAnsi="Arial" w:cs="Arial"/>
                <w:sz w:val="36"/>
                <w:szCs w:val="36"/>
              </w:rPr>
              <w:t>O</w:t>
            </w:r>
          </w:p>
        </w:tc>
        <w:tc>
          <w:tcPr>
            <w:tcW w:w="1558" w:type="dxa"/>
          </w:tcPr>
          <w:p w14:paraId="4898E156" w14:textId="77777777" w:rsidR="00AD14D7" w:rsidRDefault="00AD14D7" w:rsidP="0050381C">
            <w:pPr>
              <w:keepNext/>
              <w:jc w:val="center"/>
            </w:pPr>
            <w:r w:rsidRPr="004F6752">
              <w:rPr>
                <w:rFonts w:ascii="Arial" w:hAnsi="Arial" w:cs="Arial"/>
                <w:sz w:val="36"/>
                <w:szCs w:val="36"/>
              </w:rPr>
              <w:t>O</w:t>
            </w:r>
          </w:p>
        </w:tc>
        <w:tc>
          <w:tcPr>
            <w:tcW w:w="1559" w:type="dxa"/>
          </w:tcPr>
          <w:p w14:paraId="2C097570" w14:textId="77777777" w:rsidR="00AD14D7" w:rsidRDefault="00AD14D7" w:rsidP="0050381C">
            <w:pPr>
              <w:keepNext/>
              <w:jc w:val="center"/>
            </w:pPr>
            <w:r w:rsidRPr="00A225CA">
              <w:rPr>
                <w:rFonts w:ascii="Arial" w:hAnsi="Arial" w:cs="Arial"/>
                <w:sz w:val="36"/>
                <w:szCs w:val="36"/>
              </w:rPr>
              <w:t>O</w:t>
            </w:r>
          </w:p>
        </w:tc>
        <w:tc>
          <w:tcPr>
            <w:tcW w:w="1559" w:type="dxa"/>
          </w:tcPr>
          <w:p w14:paraId="01EB1153" w14:textId="77777777" w:rsidR="00AD14D7" w:rsidRDefault="00AD14D7" w:rsidP="0050381C">
            <w:pPr>
              <w:keepNext/>
              <w:jc w:val="center"/>
            </w:pPr>
            <w:r w:rsidRPr="00A225CA">
              <w:rPr>
                <w:rFonts w:ascii="Arial" w:hAnsi="Arial" w:cs="Arial"/>
                <w:sz w:val="36"/>
                <w:szCs w:val="36"/>
              </w:rPr>
              <w:t>O</w:t>
            </w:r>
          </w:p>
        </w:tc>
      </w:tr>
      <w:tr w:rsidR="00AD14D7" w14:paraId="6E491FBB" w14:textId="77777777" w:rsidTr="0050381C">
        <w:tc>
          <w:tcPr>
            <w:tcW w:w="1558" w:type="dxa"/>
          </w:tcPr>
          <w:p w14:paraId="68909970" w14:textId="77777777" w:rsidR="00AD14D7" w:rsidRDefault="00AD14D7" w:rsidP="0050381C">
            <w:pPr>
              <w:pStyle w:val="QuestionSeparator"/>
              <w:pBdr>
                <w:top w:val="none" w:sz="0" w:space="0" w:color="auto"/>
              </w:pBdr>
              <w:spacing w:before="0" w:after="0" w:line="240" w:lineRule="auto"/>
              <w:jc w:val="center"/>
            </w:pPr>
            <w:r>
              <w:t>Never</w:t>
            </w:r>
          </w:p>
        </w:tc>
        <w:tc>
          <w:tcPr>
            <w:tcW w:w="1558" w:type="dxa"/>
          </w:tcPr>
          <w:p w14:paraId="0E5B5AF9" w14:textId="77777777" w:rsidR="00AD14D7" w:rsidRDefault="00AD14D7" w:rsidP="0050381C">
            <w:pPr>
              <w:pStyle w:val="QuestionSeparator"/>
              <w:pBdr>
                <w:top w:val="none" w:sz="0" w:space="0" w:color="auto"/>
              </w:pBdr>
              <w:spacing w:before="0" w:after="0" w:line="240" w:lineRule="auto"/>
              <w:jc w:val="center"/>
            </w:pPr>
            <w:r>
              <w:t>Rarely</w:t>
            </w:r>
          </w:p>
        </w:tc>
        <w:tc>
          <w:tcPr>
            <w:tcW w:w="1558" w:type="dxa"/>
          </w:tcPr>
          <w:p w14:paraId="61BDAA8B" w14:textId="77777777" w:rsidR="00AD14D7" w:rsidRDefault="00AD14D7" w:rsidP="0050381C">
            <w:pPr>
              <w:pStyle w:val="QuestionSeparator"/>
              <w:pBdr>
                <w:top w:val="none" w:sz="0" w:space="0" w:color="auto"/>
              </w:pBdr>
              <w:spacing w:before="0" w:after="0" w:line="240" w:lineRule="auto"/>
              <w:jc w:val="center"/>
            </w:pPr>
            <w:r>
              <w:t>Sometimes</w:t>
            </w:r>
          </w:p>
        </w:tc>
        <w:tc>
          <w:tcPr>
            <w:tcW w:w="1558" w:type="dxa"/>
          </w:tcPr>
          <w:p w14:paraId="44447727" w14:textId="77777777" w:rsidR="00AD14D7" w:rsidRDefault="00AD14D7" w:rsidP="0050381C">
            <w:pPr>
              <w:pStyle w:val="QuestionSeparator"/>
              <w:pBdr>
                <w:top w:val="none" w:sz="0" w:space="0" w:color="auto"/>
              </w:pBdr>
              <w:spacing w:before="0" w:after="0" w:line="240" w:lineRule="auto"/>
              <w:jc w:val="center"/>
            </w:pPr>
            <w:r>
              <w:t>Often</w:t>
            </w:r>
          </w:p>
        </w:tc>
        <w:tc>
          <w:tcPr>
            <w:tcW w:w="1559" w:type="dxa"/>
          </w:tcPr>
          <w:p w14:paraId="119BF926" w14:textId="77777777" w:rsidR="00AD14D7" w:rsidRDefault="00AD14D7" w:rsidP="0050381C">
            <w:pPr>
              <w:pStyle w:val="QuestionSeparator"/>
              <w:pBdr>
                <w:top w:val="none" w:sz="0" w:space="0" w:color="auto"/>
              </w:pBdr>
              <w:spacing w:before="0" w:after="0" w:line="240" w:lineRule="auto"/>
              <w:jc w:val="center"/>
            </w:pPr>
            <w:r>
              <w:t>Always</w:t>
            </w:r>
          </w:p>
        </w:tc>
        <w:tc>
          <w:tcPr>
            <w:tcW w:w="1559" w:type="dxa"/>
          </w:tcPr>
          <w:p w14:paraId="27B1E273" w14:textId="77777777" w:rsidR="00AD14D7" w:rsidRDefault="00AD14D7" w:rsidP="0050381C">
            <w:pPr>
              <w:pStyle w:val="QuestionSeparator"/>
              <w:pBdr>
                <w:top w:val="none" w:sz="0" w:space="0" w:color="auto"/>
              </w:pBdr>
              <w:spacing w:before="0" w:after="0" w:line="240" w:lineRule="auto"/>
              <w:jc w:val="center"/>
            </w:pPr>
            <w:r>
              <w:t>Decline to answer</w:t>
            </w:r>
          </w:p>
        </w:tc>
      </w:tr>
    </w:tbl>
    <w:p w14:paraId="0F613B64" w14:textId="77777777" w:rsidR="00041064" w:rsidRDefault="00041064"/>
    <w:p w14:paraId="20302540" w14:textId="77777777" w:rsidR="00041064" w:rsidRDefault="00041064">
      <w:pPr>
        <w:pStyle w:val="QuestionSeparator"/>
      </w:pPr>
    </w:p>
    <w:p w14:paraId="7211CB62" w14:textId="77777777" w:rsidR="00041064" w:rsidRDefault="00041064"/>
    <w:p w14:paraId="50EDCEBB" w14:textId="7A398C50" w:rsidR="00A40039" w:rsidRDefault="0050381C">
      <w:pPr>
        <w:keepNext/>
      </w:pPr>
      <w:r>
        <w:t xml:space="preserve">7c. How true is the following statement for you? SNAP benefits changed how often my </w:t>
      </w:r>
      <w:proofErr w:type="gramStart"/>
      <w:r>
        <w:t>household</w:t>
      </w:r>
      <w:proofErr w:type="gramEnd"/>
      <w:r>
        <w:t xml:space="preserve"> or I had to choose between paying for food and paying for other basic needs</w:t>
      </w:r>
      <w:r w:rsidR="0096085F">
        <w:t xml:space="preserve"> </w:t>
      </w:r>
      <w:r>
        <w:t>including, but not limited to, medicine/medical care (including devices and home health products), utilities, housing, and transportation.</w:t>
      </w:r>
      <w:r w:rsidR="005445E1">
        <w:t xml:space="preserve"> Please choose only one.</w:t>
      </w:r>
      <w:r w:rsidR="00A40039">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AD14D7" w14:paraId="1A492D66" w14:textId="77777777" w:rsidTr="0050381C">
        <w:tc>
          <w:tcPr>
            <w:tcW w:w="1558" w:type="dxa"/>
          </w:tcPr>
          <w:p w14:paraId="7D61344F" w14:textId="77777777" w:rsidR="00AD14D7" w:rsidRPr="00A225CA" w:rsidRDefault="00AD14D7" w:rsidP="0050381C">
            <w:pPr>
              <w:keepNext/>
              <w:jc w:val="center"/>
              <w:rPr>
                <w:rFonts w:ascii="Arial" w:hAnsi="Arial" w:cs="Arial"/>
              </w:rPr>
            </w:pPr>
            <w:r w:rsidRPr="00A225CA">
              <w:rPr>
                <w:rFonts w:ascii="Arial" w:hAnsi="Arial" w:cs="Arial"/>
                <w:sz w:val="36"/>
                <w:szCs w:val="36"/>
              </w:rPr>
              <w:t>O</w:t>
            </w:r>
          </w:p>
        </w:tc>
        <w:tc>
          <w:tcPr>
            <w:tcW w:w="1558" w:type="dxa"/>
          </w:tcPr>
          <w:p w14:paraId="1520A879" w14:textId="77777777" w:rsidR="00AD14D7" w:rsidRDefault="00AD14D7" w:rsidP="0050381C">
            <w:pPr>
              <w:keepNext/>
              <w:jc w:val="center"/>
            </w:pPr>
            <w:r w:rsidRPr="00A225CA">
              <w:rPr>
                <w:rFonts w:ascii="Arial" w:hAnsi="Arial" w:cs="Arial"/>
                <w:sz w:val="36"/>
                <w:szCs w:val="36"/>
              </w:rPr>
              <w:t>O</w:t>
            </w:r>
          </w:p>
        </w:tc>
        <w:tc>
          <w:tcPr>
            <w:tcW w:w="1558" w:type="dxa"/>
          </w:tcPr>
          <w:p w14:paraId="20EBE17B" w14:textId="77777777" w:rsidR="00AD14D7" w:rsidRDefault="00AD14D7" w:rsidP="0050381C">
            <w:pPr>
              <w:keepNext/>
              <w:jc w:val="center"/>
            </w:pPr>
            <w:r w:rsidRPr="00A225CA">
              <w:rPr>
                <w:rFonts w:ascii="Arial" w:hAnsi="Arial" w:cs="Arial"/>
                <w:sz w:val="36"/>
                <w:szCs w:val="36"/>
              </w:rPr>
              <w:t>O</w:t>
            </w:r>
          </w:p>
        </w:tc>
        <w:tc>
          <w:tcPr>
            <w:tcW w:w="1558" w:type="dxa"/>
          </w:tcPr>
          <w:p w14:paraId="1435F604" w14:textId="77777777" w:rsidR="00AD14D7" w:rsidRDefault="00AD14D7" w:rsidP="0050381C">
            <w:pPr>
              <w:keepNext/>
              <w:jc w:val="center"/>
            </w:pPr>
            <w:r w:rsidRPr="004F6752">
              <w:rPr>
                <w:rFonts w:ascii="Arial" w:hAnsi="Arial" w:cs="Arial"/>
                <w:sz w:val="36"/>
                <w:szCs w:val="36"/>
              </w:rPr>
              <w:t>O</w:t>
            </w:r>
          </w:p>
        </w:tc>
        <w:tc>
          <w:tcPr>
            <w:tcW w:w="1559" w:type="dxa"/>
          </w:tcPr>
          <w:p w14:paraId="752BB21E" w14:textId="77777777" w:rsidR="00AD14D7" w:rsidRDefault="00AD14D7" w:rsidP="0050381C">
            <w:pPr>
              <w:keepNext/>
              <w:jc w:val="center"/>
            </w:pPr>
            <w:r w:rsidRPr="00A225CA">
              <w:rPr>
                <w:rFonts w:ascii="Arial" w:hAnsi="Arial" w:cs="Arial"/>
                <w:sz w:val="36"/>
                <w:szCs w:val="36"/>
              </w:rPr>
              <w:t>O</w:t>
            </w:r>
          </w:p>
        </w:tc>
        <w:tc>
          <w:tcPr>
            <w:tcW w:w="1559" w:type="dxa"/>
          </w:tcPr>
          <w:p w14:paraId="285D31B8" w14:textId="77777777" w:rsidR="00AD14D7" w:rsidRDefault="00AD14D7" w:rsidP="0050381C">
            <w:pPr>
              <w:keepNext/>
              <w:jc w:val="center"/>
            </w:pPr>
            <w:r w:rsidRPr="00A225CA">
              <w:rPr>
                <w:rFonts w:ascii="Arial" w:hAnsi="Arial" w:cs="Arial"/>
                <w:sz w:val="36"/>
                <w:szCs w:val="36"/>
              </w:rPr>
              <w:t>O</w:t>
            </w:r>
          </w:p>
        </w:tc>
      </w:tr>
      <w:tr w:rsidR="00AD14D7" w14:paraId="6334225F" w14:textId="77777777" w:rsidTr="0050381C">
        <w:tc>
          <w:tcPr>
            <w:tcW w:w="1558" w:type="dxa"/>
          </w:tcPr>
          <w:p w14:paraId="045F5576" w14:textId="696373EE" w:rsidR="00AD14D7" w:rsidRDefault="00AD14D7" w:rsidP="0050381C">
            <w:pPr>
              <w:pStyle w:val="QuestionSeparator"/>
              <w:pBdr>
                <w:top w:val="none" w:sz="0" w:space="0" w:color="auto"/>
              </w:pBdr>
              <w:spacing w:before="0" w:after="0" w:line="240" w:lineRule="auto"/>
              <w:jc w:val="center"/>
            </w:pPr>
            <w:r>
              <w:t>Strongly disagree</w:t>
            </w:r>
          </w:p>
        </w:tc>
        <w:tc>
          <w:tcPr>
            <w:tcW w:w="1558" w:type="dxa"/>
          </w:tcPr>
          <w:p w14:paraId="585E3435" w14:textId="0C943DE2" w:rsidR="00AD14D7" w:rsidRDefault="00AD14D7" w:rsidP="0050381C">
            <w:pPr>
              <w:pStyle w:val="QuestionSeparator"/>
              <w:pBdr>
                <w:top w:val="none" w:sz="0" w:space="0" w:color="auto"/>
              </w:pBdr>
              <w:spacing w:before="0" w:after="0" w:line="240" w:lineRule="auto"/>
              <w:jc w:val="center"/>
            </w:pPr>
            <w:r>
              <w:t>Disagree</w:t>
            </w:r>
          </w:p>
        </w:tc>
        <w:tc>
          <w:tcPr>
            <w:tcW w:w="1558" w:type="dxa"/>
          </w:tcPr>
          <w:p w14:paraId="3105B2C4" w14:textId="7459A36F" w:rsidR="00AD14D7" w:rsidRDefault="00AD14D7" w:rsidP="0050381C">
            <w:pPr>
              <w:pStyle w:val="QuestionSeparator"/>
              <w:pBdr>
                <w:top w:val="none" w:sz="0" w:space="0" w:color="auto"/>
              </w:pBdr>
              <w:spacing w:before="0" w:after="0" w:line="240" w:lineRule="auto"/>
              <w:jc w:val="center"/>
            </w:pPr>
            <w:r>
              <w:t>Neither agree nor disagree</w:t>
            </w:r>
          </w:p>
        </w:tc>
        <w:tc>
          <w:tcPr>
            <w:tcW w:w="1558" w:type="dxa"/>
          </w:tcPr>
          <w:p w14:paraId="42A7D70E" w14:textId="40098741" w:rsidR="00AD14D7" w:rsidRDefault="00AD14D7" w:rsidP="0050381C">
            <w:pPr>
              <w:pStyle w:val="QuestionSeparator"/>
              <w:pBdr>
                <w:top w:val="none" w:sz="0" w:space="0" w:color="auto"/>
              </w:pBdr>
              <w:spacing w:before="0" w:after="0" w:line="240" w:lineRule="auto"/>
              <w:jc w:val="center"/>
            </w:pPr>
            <w:r>
              <w:t>Agree</w:t>
            </w:r>
          </w:p>
        </w:tc>
        <w:tc>
          <w:tcPr>
            <w:tcW w:w="1559" w:type="dxa"/>
          </w:tcPr>
          <w:p w14:paraId="3BF2035C" w14:textId="2E263002" w:rsidR="00AD14D7" w:rsidRDefault="00AD14D7" w:rsidP="0050381C">
            <w:pPr>
              <w:pStyle w:val="QuestionSeparator"/>
              <w:pBdr>
                <w:top w:val="none" w:sz="0" w:space="0" w:color="auto"/>
              </w:pBdr>
              <w:spacing w:before="0" w:after="0" w:line="240" w:lineRule="auto"/>
              <w:jc w:val="center"/>
            </w:pPr>
            <w:r>
              <w:t>Strongly agree</w:t>
            </w:r>
          </w:p>
        </w:tc>
        <w:tc>
          <w:tcPr>
            <w:tcW w:w="1559" w:type="dxa"/>
          </w:tcPr>
          <w:p w14:paraId="4E77C101" w14:textId="0AF2BF18" w:rsidR="00AD14D7" w:rsidRDefault="00AD14D7" w:rsidP="0050381C">
            <w:pPr>
              <w:pStyle w:val="QuestionSeparator"/>
              <w:pBdr>
                <w:top w:val="none" w:sz="0" w:space="0" w:color="auto"/>
              </w:pBdr>
              <w:spacing w:before="0" w:after="0" w:line="240" w:lineRule="auto"/>
              <w:jc w:val="center"/>
            </w:pPr>
            <w:r>
              <w:t>Decline to an</w:t>
            </w:r>
            <w:r w:rsidR="007E47D9">
              <w:t>swer</w:t>
            </w:r>
          </w:p>
        </w:tc>
      </w:tr>
    </w:tbl>
    <w:p w14:paraId="4A30003F" w14:textId="77777777" w:rsidR="00041064" w:rsidRDefault="00041064"/>
    <w:p w14:paraId="2E86548B" w14:textId="77777777" w:rsidR="00041064" w:rsidRDefault="00041064">
      <w:pPr>
        <w:pStyle w:val="QuestionSeparator"/>
      </w:pPr>
    </w:p>
    <w:p w14:paraId="7266224C" w14:textId="77777777" w:rsidR="00041064" w:rsidRDefault="00041064"/>
    <w:p w14:paraId="533EBA97" w14:textId="77777777" w:rsidR="00041064" w:rsidRDefault="0050381C">
      <w:pPr>
        <w:keepNext/>
      </w:pPr>
      <w:r>
        <w:t xml:space="preserve">The following questions focus only on </w:t>
      </w:r>
      <w:proofErr w:type="gramStart"/>
      <w:r>
        <w:t>tradeoffs</w:t>
      </w:r>
      <w:proofErr w:type="gramEnd"/>
      <w:r>
        <w:t xml:space="preserve"> between paying for food and paying for medicine/medical care.</w:t>
      </w:r>
    </w:p>
    <w:p w14:paraId="28890BCC" w14:textId="77777777" w:rsidR="00041064" w:rsidRDefault="00041064"/>
    <w:p w14:paraId="2C965BE4" w14:textId="77777777" w:rsidR="00041064" w:rsidRDefault="00041064">
      <w:pPr>
        <w:pStyle w:val="QuestionSeparator"/>
      </w:pPr>
    </w:p>
    <w:p w14:paraId="1F4FF7F2" w14:textId="77777777" w:rsidR="00041064" w:rsidRDefault="00041064"/>
    <w:p w14:paraId="59E7C8A4" w14:textId="406E38B2" w:rsidR="00041064" w:rsidRDefault="0050381C">
      <w:pPr>
        <w:keepNext/>
      </w:pPr>
      <w:r>
        <w:t xml:space="preserve">8a. Think about the 30 days </w:t>
      </w:r>
      <w:r>
        <w:rPr>
          <w:b/>
        </w:rPr>
        <w:t>before</w:t>
      </w:r>
      <w:r>
        <w:t xml:space="preserve"> receiving SNAP benefits. How often did you or your household have to choose between paying for food and paying for medicine/medical care (including devices and home health products)?</w:t>
      </w:r>
      <w:r w:rsidR="005445E1">
        <w:t xml:space="preserve"> Please choose only one.</w:t>
      </w:r>
    </w:p>
    <w:p w14:paraId="3C51592A" w14:textId="77777777" w:rsidR="007E47D9" w:rsidRDefault="007E47D9">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7E47D9" w14:paraId="7B44E028" w14:textId="77777777" w:rsidTr="0050381C">
        <w:tc>
          <w:tcPr>
            <w:tcW w:w="1558" w:type="dxa"/>
          </w:tcPr>
          <w:p w14:paraId="1DE8A511" w14:textId="77777777" w:rsidR="007E47D9" w:rsidRPr="00A225CA" w:rsidRDefault="007E47D9" w:rsidP="0050381C">
            <w:pPr>
              <w:keepNext/>
              <w:jc w:val="center"/>
              <w:rPr>
                <w:rFonts w:ascii="Arial" w:hAnsi="Arial" w:cs="Arial"/>
              </w:rPr>
            </w:pPr>
            <w:r w:rsidRPr="00A225CA">
              <w:rPr>
                <w:rFonts w:ascii="Arial" w:hAnsi="Arial" w:cs="Arial"/>
                <w:sz w:val="36"/>
                <w:szCs w:val="36"/>
              </w:rPr>
              <w:t>O</w:t>
            </w:r>
          </w:p>
        </w:tc>
        <w:tc>
          <w:tcPr>
            <w:tcW w:w="1558" w:type="dxa"/>
          </w:tcPr>
          <w:p w14:paraId="01113873" w14:textId="77777777" w:rsidR="007E47D9" w:rsidRDefault="007E47D9" w:rsidP="0050381C">
            <w:pPr>
              <w:keepNext/>
              <w:jc w:val="center"/>
            </w:pPr>
            <w:r w:rsidRPr="00A225CA">
              <w:rPr>
                <w:rFonts w:ascii="Arial" w:hAnsi="Arial" w:cs="Arial"/>
                <w:sz w:val="36"/>
                <w:szCs w:val="36"/>
              </w:rPr>
              <w:t>O</w:t>
            </w:r>
          </w:p>
        </w:tc>
        <w:tc>
          <w:tcPr>
            <w:tcW w:w="1558" w:type="dxa"/>
          </w:tcPr>
          <w:p w14:paraId="0CAF3AE5" w14:textId="77777777" w:rsidR="007E47D9" w:rsidRDefault="007E47D9" w:rsidP="0050381C">
            <w:pPr>
              <w:keepNext/>
              <w:jc w:val="center"/>
            </w:pPr>
            <w:r w:rsidRPr="00A225CA">
              <w:rPr>
                <w:rFonts w:ascii="Arial" w:hAnsi="Arial" w:cs="Arial"/>
                <w:sz w:val="36"/>
                <w:szCs w:val="36"/>
              </w:rPr>
              <w:t>O</w:t>
            </w:r>
          </w:p>
        </w:tc>
        <w:tc>
          <w:tcPr>
            <w:tcW w:w="1558" w:type="dxa"/>
          </w:tcPr>
          <w:p w14:paraId="39730FA0" w14:textId="77777777" w:rsidR="007E47D9" w:rsidRDefault="007E47D9" w:rsidP="0050381C">
            <w:pPr>
              <w:keepNext/>
              <w:jc w:val="center"/>
            </w:pPr>
            <w:r w:rsidRPr="004F6752">
              <w:rPr>
                <w:rFonts w:ascii="Arial" w:hAnsi="Arial" w:cs="Arial"/>
                <w:sz w:val="36"/>
                <w:szCs w:val="36"/>
              </w:rPr>
              <w:t>O</w:t>
            </w:r>
          </w:p>
        </w:tc>
        <w:tc>
          <w:tcPr>
            <w:tcW w:w="1559" w:type="dxa"/>
          </w:tcPr>
          <w:p w14:paraId="0E2B4774" w14:textId="77777777" w:rsidR="007E47D9" w:rsidRDefault="007E47D9" w:rsidP="0050381C">
            <w:pPr>
              <w:keepNext/>
              <w:jc w:val="center"/>
            </w:pPr>
            <w:r w:rsidRPr="00A225CA">
              <w:rPr>
                <w:rFonts w:ascii="Arial" w:hAnsi="Arial" w:cs="Arial"/>
                <w:sz w:val="36"/>
                <w:szCs w:val="36"/>
              </w:rPr>
              <w:t>O</w:t>
            </w:r>
          </w:p>
        </w:tc>
        <w:tc>
          <w:tcPr>
            <w:tcW w:w="1559" w:type="dxa"/>
          </w:tcPr>
          <w:p w14:paraId="2D60F287" w14:textId="77777777" w:rsidR="007E47D9" w:rsidRDefault="007E47D9" w:rsidP="0050381C">
            <w:pPr>
              <w:keepNext/>
              <w:jc w:val="center"/>
            </w:pPr>
            <w:r w:rsidRPr="00A225CA">
              <w:rPr>
                <w:rFonts w:ascii="Arial" w:hAnsi="Arial" w:cs="Arial"/>
                <w:sz w:val="36"/>
                <w:szCs w:val="36"/>
              </w:rPr>
              <w:t>O</w:t>
            </w:r>
          </w:p>
        </w:tc>
      </w:tr>
      <w:tr w:rsidR="007E47D9" w14:paraId="2D25E179" w14:textId="77777777" w:rsidTr="0050381C">
        <w:tc>
          <w:tcPr>
            <w:tcW w:w="1558" w:type="dxa"/>
          </w:tcPr>
          <w:p w14:paraId="1C586ACD" w14:textId="77777777" w:rsidR="007E47D9" w:rsidRDefault="007E47D9" w:rsidP="0050381C">
            <w:pPr>
              <w:pStyle w:val="QuestionSeparator"/>
              <w:pBdr>
                <w:top w:val="none" w:sz="0" w:space="0" w:color="auto"/>
              </w:pBdr>
              <w:spacing w:before="0" w:after="0" w:line="240" w:lineRule="auto"/>
              <w:jc w:val="center"/>
            </w:pPr>
            <w:r>
              <w:t>Never</w:t>
            </w:r>
          </w:p>
        </w:tc>
        <w:tc>
          <w:tcPr>
            <w:tcW w:w="1558" w:type="dxa"/>
          </w:tcPr>
          <w:p w14:paraId="0705EF27" w14:textId="77777777" w:rsidR="007E47D9" w:rsidRDefault="007E47D9" w:rsidP="0050381C">
            <w:pPr>
              <w:pStyle w:val="QuestionSeparator"/>
              <w:pBdr>
                <w:top w:val="none" w:sz="0" w:space="0" w:color="auto"/>
              </w:pBdr>
              <w:spacing w:before="0" w:after="0" w:line="240" w:lineRule="auto"/>
              <w:jc w:val="center"/>
            </w:pPr>
            <w:r>
              <w:t>Rarely</w:t>
            </w:r>
          </w:p>
        </w:tc>
        <w:tc>
          <w:tcPr>
            <w:tcW w:w="1558" w:type="dxa"/>
          </w:tcPr>
          <w:p w14:paraId="09B452E2" w14:textId="77777777" w:rsidR="007E47D9" w:rsidRDefault="007E47D9" w:rsidP="0050381C">
            <w:pPr>
              <w:pStyle w:val="QuestionSeparator"/>
              <w:pBdr>
                <w:top w:val="none" w:sz="0" w:space="0" w:color="auto"/>
              </w:pBdr>
              <w:spacing w:before="0" w:after="0" w:line="240" w:lineRule="auto"/>
              <w:jc w:val="center"/>
            </w:pPr>
            <w:r>
              <w:t>Sometimes</w:t>
            </w:r>
          </w:p>
        </w:tc>
        <w:tc>
          <w:tcPr>
            <w:tcW w:w="1558" w:type="dxa"/>
          </w:tcPr>
          <w:p w14:paraId="65DC65EA" w14:textId="77777777" w:rsidR="007E47D9" w:rsidRDefault="007E47D9" w:rsidP="0050381C">
            <w:pPr>
              <w:pStyle w:val="QuestionSeparator"/>
              <w:pBdr>
                <w:top w:val="none" w:sz="0" w:space="0" w:color="auto"/>
              </w:pBdr>
              <w:spacing w:before="0" w:after="0" w:line="240" w:lineRule="auto"/>
              <w:jc w:val="center"/>
            </w:pPr>
            <w:r>
              <w:t>Often</w:t>
            </w:r>
          </w:p>
        </w:tc>
        <w:tc>
          <w:tcPr>
            <w:tcW w:w="1559" w:type="dxa"/>
          </w:tcPr>
          <w:p w14:paraId="533EBC97" w14:textId="77777777" w:rsidR="007E47D9" w:rsidRDefault="007E47D9" w:rsidP="0050381C">
            <w:pPr>
              <w:pStyle w:val="QuestionSeparator"/>
              <w:pBdr>
                <w:top w:val="none" w:sz="0" w:space="0" w:color="auto"/>
              </w:pBdr>
              <w:spacing w:before="0" w:after="0" w:line="240" w:lineRule="auto"/>
              <w:jc w:val="center"/>
            </w:pPr>
            <w:r>
              <w:t>Always</w:t>
            </w:r>
          </w:p>
        </w:tc>
        <w:tc>
          <w:tcPr>
            <w:tcW w:w="1559" w:type="dxa"/>
          </w:tcPr>
          <w:p w14:paraId="28D5CCFD" w14:textId="77777777" w:rsidR="007E47D9" w:rsidRDefault="007E47D9" w:rsidP="0050381C">
            <w:pPr>
              <w:pStyle w:val="QuestionSeparator"/>
              <w:pBdr>
                <w:top w:val="none" w:sz="0" w:space="0" w:color="auto"/>
              </w:pBdr>
              <w:spacing w:before="0" w:after="0" w:line="240" w:lineRule="auto"/>
              <w:jc w:val="center"/>
            </w:pPr>
            <w:r>
              <w:t>Decline to answer</w:t>
            </w:r>
          </w:p>
        </w:tc>
      </w:tr>
    </w:tbl>
    <w:p w14:paraId="087A99FA" w14:textId="77777777" w:rsidR="00041064" w:rsidRDefault="00041064"/>
    <w:p w14:paraId="6271C6A3" w14:textId="77777777" w:rsidR="00041064" w:rsidRDefault="00041064">
      <w:pPr>
        <w:pStyle w:val="QuestionSeparator"/>
      </w:pPr>
    </w:p>
    <w:p w14:paraId="41DE4B9C" w14:textId="77777777" w:rsidR="00041064" w:rsidRDefault="00041064"/>
    <w:p w14:paraId="080764D6" w14:textId="5630E17B" w:rsidR="00041064" w:rsidRDefault="0050381C">
      <w:pPr>
        <w:keepNext/>
      </w:pPr>
      <w:r>
        <w:t>8b. Think about the past 30 days. How often did you or your household have to choose between paying for food and paying for medicine/medical care (including devices and home health products)?</w:t>
      </w:r>
      <w:r w:rsidR="005445E1">
        <w:t xml:space="preserve"> Please choose only one.</w:t>
      </w:r>
    </w:p>
    <w:p w14:paraId="14F19C9A" w14:textId="77777777" w:rsidR="007E47D9" w:rsidRDefault="007E47D9">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7E47D9" w14:paraId="32665574" w14:textId="77777777" w:rsidTr="0050381C">
        <w:tc>
          <w:tcPr>
            <w:tcW w:w="1558" w:type="dxa"/>
          </w:tcPr>
          <w:p w14:paraId="5D94523C" w14:textId="77777777" w:rsidR="007E47D9" w:rsidRPr="00A225CA" w:rsidRDefault="007E47D9" w:rsidP="0050381C">
            <w:pPr>
              <w:keepNext/>
              <w:jc w:val="center"/>
              <w:rPr>
                <w:rFonts w:ascii="Arial" w:hAnsi="Arial" w:cs="Arial"/>
              </w:rPr>
            </w:pPr>
            <w:r w:rsidRPr="00A225CA">
              <w:rPr>
                <w:rFonts w:ascii="Arial" w:hAnsi="Arial" w:cs="Arial"/>
                <w:sz w:val="36"/>
                <w:szCs w:val="36"/>
              </w:rPr>
              <w:t>O</w:t>
            </w:r>
          </w:p>
        </w:tc>
        <w:tc>
          <w:tcPr>
            <w:tcW w:w="1558" w:type="dxa"/>
          </w:tcPr>
          <w:p w14:paraId="1E23A6CF" w14:textId="77777777" w:rsidR="007E47D9" w:rsidRDefault="007E47D9" w:rsidP="0050381C">
            <w:pPr>
              <w:keepNext/>
              <w:jc w:val="center"/>
            </w:pPr>
            <w:r w:rsidRPr="00A225CA">
              <w:rPr>
                <w:rFonts w:ascii="Arial" w:hAnsi="Arial" w:cs="Arial"/>
                <w:sz w:val="36"/>
                <w:szCs w:val="36"/>
              </w:rPr>
              <w:t>O</w:t>
            </w:r>
          </w:p>
        </w:tc>
        <w:tc>
          <w:tcPr>
            <w:tcW w:w="1558" w:type="dxa"/>
          </w:tcPr>
          <w:p w14:paraId="58C312F6" w14:textId="77777777" w:rsidR="007E47D9" w:rsidRDefault="007E47D9" w:rsidP="0050381C">
            <w:pPr>
              <w:keepNext/>
              <w:jc w:val="center"/>
            </w:pPr>
            <w:r w:rsidRPr="00A225CA">
              <w:rPr>
                <w:rFonts w:ascii="Arial" w:hAnsi="Arial" w:cs="Arial"/>
                <w:sz w:val="36"/>
                <w:szCs w:val="36"/>
              </w:rPr>
              <w:t>O</w:t>
            </w:r>
          </w:p>
        </w:tc>
        <w:tc>
          <w:tcPr>
            <w:tcW w:w="1558" w:type="dxa"/>
          </w:tcPr>
          <w:p w14:paraId="4EBB574F" w14:textId="77777777" w:rsidR="007E47D9" w:rsidRDefault="007E47D9" w:rsidP="0050381C">
            <w:pPr>
              <w:keepNext/>
              <w:jc w:val="center"/>
            </w:pPr>
            <w:r w:rsidRPr="004F6752">
              <w:rPr>
                <w:rFonts w:ascii="Arial" w:hAnsi="Arial" w:cs="Arial"/>
                <w:sz w:val="36"/>
                <w:szCs w:val="36"/>
              </w:rPr>
              <w:t>O</w:t>
            </w:r>
          </w:p>
        </w:tc>
        <w:tc>
          <w:tcPr>
            <w:tcW w:w="1559" w:type="dxa"/>
          </w:tcPr>
          <w:p w14:paraId="041159C7" w14:textId="77777777" w:rsidR="007E47D9" w:rsidRDefault="007E47D9" w:rsidP="0050381C">
            <w:pPr>
              <w:keepNext/>
              <w:jc w:val="center"/>
            </w:pPr>
            <w:r w:rsidRPr="00A225CA">
              <w:rPr>
                <w:rFonts w:ascii="Arial" w:hAnsi="Arial" w:cs="Arial"/>
                <w:sz w:val="36"/>
                <w:szCs w:val="36"/>
              </w:rPr>
              <w:t>O</w:t>
            </w:r>
          </w:p>
        </w:tc>
        <w:tc>
          <w:tcPr>
            <w:tcW w:w="1559" w:type="dxa"/>
          </w:tcPr>
          <w:p w14:paraId="28ADE63C" w14:textId="77777777" w:rsidR="007E47D9" w:rsidRDefault="007E47D9" w:rsidP="0050381C">
            <w:pPr>
              <w:keepNext/>
              <w:jc w:val="center"/>
            </w:pPr>
            <w:r w:rsidRPr="00A225CA">
              <w:rPr>
                <w:rFonts w:ascii="Arial" w:hAnsi="Arial" w:cs="Arial"/>
                <w:sz w:val="36"/>
                <w:szCs w:val="36"/>
              </w:rPr>
              <w:t>O</w:t>
            </w:r>
          </w:p>
        </w:tc>
      </w:tr>
      <w:tr w:rsidR="007E47D9" w14:paraId="1B405348" w14:textId="77777777" w:rsidTr="0050381C">
        <w:tc>
          <w:tcPr>
            <w:tcW w:w="1558" w:type="dxa"/>
          </w:tcPr>
          <w:p w14:paraId="1AE90BD3" w14:textId="77777777" w:rsidR="007E47D9" w:rsidRDefault="007E47D9" w:rsidP="0050381C">
            <w:pPr>
              <w:pStyle w:val="QuestionSeparator"/>
              <w:pBdr>
                <w:top w:val="none" w:sz="0" w:space="0" w:color="auto"/>
              </w:pBdr>
              <w:spacing w:before="0" w:after="0" w:line="240" w:lineRule="auto"/>
              <w:jc w:val="center"/>
            </w:pPr>
            <w:r>
              <w:t>Never</w:t>
            </w:r>
          </w:p>
        </w:tc>
        <w:tc>
          <w:tcPr>
            <w:tcW w:w="1558" w:type="dxa"/>
          </w:tcPr>
          <w:p w14:paraId="79775878" w14:textId="77777777" w:rsidR="007E47D9" w:rsidRDefault="007E47D9" w:rsidP="0050381C">
            <w:pPr>
              <w:pStyle w:val="QuestionSeparator"/>
              <w:pBdr>
                <w:top w:val="none" w:sz="0" w:space="0" w:color="auto"/>
              </w:pBdr>
              <w:spacing w:before="0" w:after="0" w:line="240" w:lineRule="auto"/>
              <w:jc w:val="center"/>
            </w:pPr>
            <w:r>
              <w:t>Rarely</w:t>
            </w:r>
          </w:p>
        </w:tc>
        <w:tc>
          <w:tcPr>
            <w:tcW w:w="1558" w:type="dxa"/>
          </w:tcPr>
          <w:p w14:paraId="7289E3FC" w14:textId="77777777" w:rsidR="007E47D9" w:rsidRDefault="007E47D9" w:rsidP="0050381C">
            <w:pPr>
              <w:pStyle w:val="QuestionSeparator"/>
              <w:pBdr>
                <w:top w:val="none" w:sz="0" w:space="0" w:color="auto"/>
              </w:pBdr>
              <w:spacing w:before="0" w:after="0" w:line="240" w:lineRule="auto"/>
              <w:jc w:val="center"/>
            </w:pPr>
            <w:r>
              <w:t>Sometimes</w:t>
            </w:r>
          </w:p>
        </w:tc>
        <w:tc>
          <w:tcPr>
            <w:tcW w:w="1558" w:type="dxa"/>
          </w:tcPr>
          <w:p w14:paraId="2EFC2612" w14:textId="77777777" w:rsidR="007E47D9" w:rsidRDefault="007E47D9" w:rsidP="0050381C">
            <w:pPr>
              <w:pStyle w:val="QuestionSeparator"/>
              <w:pBdr>
                <w:top w:val="none" w:sz="0" w:space="0" w:color="auto"/>
              </w:pBdr>
              <w:spacing w:before="0" w:after="0" w:line="240" w:lineRule="auto"/>
              <w:jc w:val="center"/>
            </w:pPr>
            <w:r>
              <w:t>Often</w:t>
            </w:r>
          </w:p>
        </w:tc>
        <w:tc>
          <w:tcPr>
            <w:tcW w:w="1559" w:type="dxa"/>
          </w:tcPr>
          <w:p w14:paraId="1A4D4D31" w14:textId="77777777" w:rsidR="007E47D9" w:rsidRDefault="007E47D9" w:rsidP="0050381C">
            <w:pPr>
              <w:pStyle w:val="QuestionSeparator"/>
              <w:pBdr>
                <w:top w:val="none" w:sz="0" w:space="0" w:color="auto"/>
              </w:pBdr>
              <w:spacing w:before="0" w:after="0" w:line="240" w:lineRule="auto"/>
              <w:jc w:val="center"/>
            </w:pPr>
            <w:r>
              <w:t>Always</w:t>
            </w:r>
          </w:p>
        </w:tc>
        <w:tc>
          <w:tcPr>
            <w:tcW w:w="1559" w:type="dxa"/>
          </w:tcPr>
          <w:p w14:paraId="229723AC" w14:textId="77777777" w:rsidR="007E47D9" w:rsidRDefault="007E47D9" w:rsidP="0050381C">
            <w:pPr>
              <w:pStyle w:val="QuestionSeparator"/>
              <w:pBdr>
                <w:top w:val="none" w:sz="0" w:space="0" w:color="auto"/>
              </w:pBdr>
              <w:spacing w:before="0" w:after="0" w:line="240" w:lineRule="auto"/>
              <w:jc w:val="center"/>
            </w:pPr>
            <w:r>
              <w:t>Decline to answer</w:t>
            </w:r>
          </w:p>
        </w:tc>
      </w:tr>
    </w:tbl>
    <w:p w14:paraId="20A62361" w14:textId="77777777" w:rsidR="00041064" w:rsidRDefault="00041064"/>
    <w:p w14:paraId="20A7F79D" w14:textId="77777777" w:rsidR="00041064" w:rsidRDefault="00041064">
      <w:pPr>
        <w:pStyle w:val="QuestionSeparator"/>
      </w:pPr>
    </w:p>
    <w:p w14:paraId="66D2FE6D" w14:textId="77777777" w:rsidR="00041064" w:rsidRDefault="00041064"/>
    <w:p w14:paraId="477784DF" w14:textId="332B1ACD" w:rsidR="00041064" w:rsidRDefault="0050381C">
      <w:pPr>
        <w:keepNext/>
      </w:pPr>
      <w:r>
        <w:t xml:space="preserve">8c. How true is the following statement for you? SNAP benefits changed how often my </w:t>
      </w:r>
      <w:proofErr w:type="gramStart"/>
      <w:r>
        <w:t>household</w:t>
      </w:r>
      <w:proofErr w:type="gramEnd"/>
      <w:r>
        <w:t xml:space="preserve"> or I had to choose between paying for food and paying for medicine/medical care (including devices and home health products).</w:t>
      </w:r>
      <w:r w:rsidR="005445E1">
        <w:t xml:space="preserve"> Please choose only one.</w:t>
      </w:r>
    </w:p>
    <w:p w14:paraId="68EE9D8C" w14:textId="77777777" w:rsidR="007E47D9" w:rsidRDefault="007E47D9">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7E47D9" w14:paraId="701B28BC" w14:textId="77777777" w:rsidTr="0050381C">
        <w:tc>
          <w:tcPr>
            <w:tcW w:w="1558" w:type="dxa"/>
          </w:tcPr>
          <w:p w14:paraId="37309B2D" w14:textId="77777777" w:rsidR="007E47D9" w:rsidRPr="00A225CA" w:rsidRDefault="007E47D9" w:rsidP="0050381C">
            <w:pPr>
              <w:keepNext/>
              <w:jc w:val="center"/>
              <w:rPr>
                <w:rFonts w:ascii="Arial" w:hAnsi="Arial" w:cs="Arial"/>
              </w:rPr>
            </w:pPr>
            <w:r w:rsidRPr="00A225CA">
              <w:rPr>
                <w:rFonts w:ascii="Arial" w:hAnsi="Arial" w:cs="Arial"/>
                <w:sz w:val="36"/>
                <w:szCs w:val="36"/>
              </w:rPr>
              <w:t>O</w:t>
            </w:r>
          </w:p>
        </w:tc>
        <w:tc>
          <w:tcPr>
            <w:tcW w:w="1558" w:type="dxa"/>
          </w:tcPr>
          <w:p w14:paraId="5EBDD487" w14:textId="77777777" w:rsidR="007E47D9" w:rsidRDefault="007E47D9" w:rsidP="0050381C">
            <w:pPr>
              <w:keepNext/>
              <w:jc w:val="center"/>
            </w:pPr>
            <w:r w:rsidRPr="00A225CA">
              <w:rPr>
                <w:rFonts w:ascii="Arial" w:hAnsi="Arial" w:cs="Arial"/>
                <w:sz w:val="36"/>
                <w:szCs w:val="36"/>
              </w:rPr>
              <w:t>O</w:t>
            </w:r>
          </w:p>
        </w:tc>
        <w:tc>
          <w:tcPr>
            <w:tcW w:w="1558" w:type="dxa"/>
          </w:tcPr>
          <w:p w14:paraId="338F2E50" w14:textId="77777777" w:rsidR="007E47D9" w:rsidRDefault="007E47D9" w:rsidP="0050381C">
            <w:pPr>
              <w:keepNext/>
              <w:jc w:val="center"/>
            </w:pPr>
            <w:r w:rsidRPr="00A225CA">
              <w:rPr>
                <w:rFonts w:ascii="Arial" w:hAnsi="Arial" w:cs="Arial"/>
                <w:sz w:val="36"/>
                <w:szCs w:val="36"/>
              </w:rPr>
              <w:t>O</w:t>
            </w:r>
          </w:p>
        </w:tc>
        <w:tc>
          <w:tcPr>
            <w:tcW w:w="1558" w:type="dxa"/>
          </w:tcPr>
          <w:p w14:paraId="16F082CA" w14:textId="77777777" w:rsidR="007E47D9" w:rsidRDefault="007E47D9" w:rsidP="0050381C">
            <w:pPr>
              <w:keepNext/>
              <w:jc w:val="center"/>
            </w:pPr>
            <w:r w:rsidRPr="004F6752">
              <w:rPr>
                <w:rFonts w:ascii="Arial" w:hAnsi="Arial" w:cs="Arial"/>
                <w:sz w:val="36"/>
                <w:szCs w:val="36"/>
              </w:rPr>
              <w:t>O</w:t>
            </w:r>
          </w:p>
        </w:tc>
        <w:tc>
          <w:tcPr>
            <w:tcW w:w="1559" w:type="dxa"/>
          </w:tcPr>
          <w:p w14:paraId="23D63D0D" w14:textId="77777777" w:rsidR="007E47D9" w:rsidRDefault="007E47D9" w:rsidP="0050381C">
            <w:pPr>
              <w:keepNext/>
              <w:jc w:val="center"/>
            </w:pPr>
            <w:r w:rsidRPr="00A225CA">
              <w:rPr>
                <w:rFonts w:ascii="Arial" w:hAnsi="Arial" w:cs="Arial"/>
                <w:sz w:val="36"/>
                <w:szCs w:val="36"/>
              </w:rPr>
              <w:t>O</w:t>
            </w:r>
          </w:p>
        </w:tc>
        <w:tc>
          <w:tcPr>
            <w:tcW w:w="1559" w:type="dxa"/>
          </w:tcPr>
          <w:p w14:paraId="6CF0E201" w14:textId="77777777" w:rsidR="007E47D9" w:rsidRDefault="007E47D9" w:rsidP="0050381C">
            <w:pPr>
              <w:keepNext/>
              <w:jc w:val="center"/>
            </w:pPr>
            <w:r w:rsidRPr="00A225CA">
              <w:rPr>
                <w:rFonts w:ascii="Arial" w:hAnsi="Arial" w:cs="Arial"/>
                <w:sz w:val="36"/>
                <w:szCs w:val="36"/>
              </w:rPr>
              <w:t>O</w:t>
            </w:r>
          </w:p>
        </w:tc>
      </w:tr>
      <w:tr w:rsidR="007E47D9" w14:paraId="7C9B6DE3" w14:textId="77777777" w:rsidTr="0050381C">
        <w:tc>
          <w:tcPr>
            <w:tcW w:w="1558" w:type="dxa"/>
          </w:tcPr>
          <w:p w14:paraId="5CF6B58C" w14:textId="77777777" w:rsidR="007E47D9" w:rsidRDefault="007E47D9" w:rsidP="0050381C">
            <w:pPr>
              <w:pStyle w:val="QuestionSeparator"/>
              <w:pBdr>
                <w:top w:val="none" w:sz="0" w:space="0" w:color="auto"/>
              </w:pBdr>
              <w:spacing w:before="0" w:after="0" w:line="240" w:lineRule="auto"/>
              <w:jc w:val="center"/>
            </w:pPr>
            <w:r>
              <w:t>Strongly disagree</w:t>
            </w:r>
          </w:p>
        </w:tc>
        <w:tc>
          <w:tcPr>
            <w:tcW w:w="1558" w:type="dxa"/>
          </w:tcPr>
          <w:p w14:paraId="7F9FA26F" w14:textId="77777777" w:rsidR="007E47D9" w:rsidRDefault="007E47D9" w:rsidP="0050381C">
            <w:pPr>
              <w:pStyle w:val="QuestionSeparator"/>
              <w:pBdr>
                <w:top w:val="none" w:sz="0" w:space="0" w:color="auto"/>
              </w:pBdr>
              <w:spacing w:before="0" w:after="0" w:line="240" w:lineRule="auto"/>
              <w:jc w:val="center"/>
            </w:pPr>
            <w:r>
              <w:t>Disagree</w:t>
            </w:r>
          </w:p>
        </w:tc>
        <w:tc>
          <w:tcPr>
            <w:tcW w:w="1558" w:type="dxa"/>
          </w:tcPr>
          <w:p w14:paraId="2A276FB7" w14:textId="77777777" w:rsidR="007E47D9" w:rsidRDefault="007E47D9" w:rsidP="0050381C">
            <w:pPr>
              <w:pStyle w:val="QuestionSeparator"/>
              <w:pBdr>
                <w:top w:val="none" w:sz="0" w:space="0" w:color="auto"/>
              </w:pBdr>
              <w:spacing w:before="0" w:after="0" w:line="240" w:lineRule="auto"/>
              <w:jc w:val="center"/>
            </w:pPr>
            <w:r>
              <w:t>Neither agree nor disagree</w:t>
            </w:r>
          </w:p>
        </w:tc>
        <w:tc>
          <w:tcPr>
            <w:tcW w:w="1558" w:type="dxa"/>
          </w:tcPr>
          <w:p w14:paraId="45F58ED4" w14:textId="77777777" w:rsidR="007E47D9" w:rsidRDefault="007E47D9" w:rsidP="0050381C">
            <w:pPr>
              <w:pStyle w:val="QuestionSeparator"/>
              <w:pBdr>
                <w:top w:val="none" w:sz="0" w:space="0" w:color="auto"/>
              </w:pBdr>
              <w:spacing w:before="0" w:after="0" w:line="240" w:lineRule="auto"/>
              <w:jc w:val="center"/>
            </w:pPr>
            <w:r>
              <w:t>Agree</w:t>
            </w:r>
          </w:p>
        </w:tc>
        <w:tc>
          <w:tcPr>
            <w:tcW w:w="1559" w:type="dxa"/>
          </w:tcPr>
          <w:p w14:paraId="78754290" w14:textId="77777777" w:rsidR="007E47D9" w:rsidRDefault="007E47D9" w:rsidP="0050381C">
            <w:pPr>
              <w:pStyle w:val="QuestionSeparator"/>
              <w:pBdr>
                <w:top w:val="none" w:sz="0" w:space="0" w:color="auto"/>
              </w:pBdr>
              <w:spacing w:before="0" w:after="0" w:line="240" w:lineRule="auto"/>
              <w:jc w:val="center"/>
            </w:pPr>
            <w:r>
              <w:t>Strongly agree</w:t>
            </w:r>
          </w:p>
        </w:tc>
        <w:tc>
          <w:tcPr>
            <w:tcW w:w="1559" w:type="dxa"/>
          </w:tcPr>
          <w:p w14:paraId="45878F90" w14:textId="77777777" w:rsidR="007E47D9" w:rsidRDefault="007E47D9" w:rsidP="0050381C">
            <w:pPr>
              <w:pStyle w:val="QuestionSeparator"/>
              <w:pBdr>
                <w:top w:val="none" w:sz="0" w:space="0" w:color="auto"/>
              </w:pBdr>
              <w:spacing w:before="0" w:after="0" w:line="240" w:lineRule="auto"/>
              <w:jc w:val="center"/>
            </w:pPr>
            <w:r>
              <w:t>Decline to answer</w:t>
            </w:r>
          </w:p>
        </w:tc>
      </w:tr>
    </w:tbl>
    <w:p w14:paraId="229785C1" w14:textId="77777777" w:rsidR="00041064" w:rsidRDefault="00041064"/>
    <w:p w14:paraId="3442FE04" w14:textId="77777777" w:rsidR="007E47D9" w:rsidRDefault="007E47D9" w:rsidP="007E47D9"/>
    <w:p w14:paraId="0917A4D7" w14:textId="77777777" w:rsidR="007E47D9" w:rsidRDefault="007E47D9" w:rsidP="007E47D9">
      <w:pPr>
        <w:pStyle w:val="QuestionSeparator"/>
      </w:pPr>
    </w:p>
    <w:p w14:paraId="6B1B8739" w14:textId="77777777" w:rsidR="007E47D9" w:rsidRDefault="007E47D9" w:rsidP="007E47D9"/>
    <w:p w14:paraId="759202DC" w14:textId="77777777" w:rsidR="00C4720A" w:rsidRPr="007E47D9" w:rsidRDefault="00C4720A" w:rsidP="00C4720A">
      <w:pPr>
        <w:rPr>
          <w:b/>
          <w:bCs/>
        </w:rPr>
      </w:pPr>
      <w:r w:rsidRPr="007E47D9">
        <w:rPr>
          <w:b/>
          <w:bCs/>
        </w:rPr>
        <w:t>End of Survey</w:t>
      </w:r>
    </w:p>
    <w:p w14:paraId="22016963" w14:textId="557FC690" w:rsidR="00C4720A" w:rsidRPr="00C4720A" w:rsidRDefault="00C4720A" w:rsidP="00C4720A">
      <w:r w:rsidRPr="00C4720A">
        <w:t>We thank you for your time taking this survey!</w:t>
      </w:r>
    </w:p>
    <w:sectPr w:rsidR="00C4720A" w:rsidRPr="00C4720A" w:rsidSect="007545D0">
      <w:headerReference w:type="default" r:id="rId10"/>
      <w:footerReference w:type="even"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A033F" w14:textId="77777777" w:rsidR="00030C77" w:rsidRDefault="00030C77">
      <w:pPr>
        <w:spacing w:line="240" w:lineRule="auto"/>
      </w:pPr>
      <w:r>
        <w:separator/>
      </w:r>
    </w:p>
  </w:endnote>
  <w:endnote w:type="continuationSeparator" w:id="0">
    <w:p w14:paraId="133B68BE" w14:textId="77777777" w:rsidR="00030C77" w:rsidRDefault="00030C77">
      <w:pPr>
        <w:spacing w:line="240" w:lineRule="auto"/>
      </w:pPr>
      <w:r>
        <w:continuationSeparator/>
      </w:r>
    </w:p>
  </w:endnote>
  <w:endnote w:type="continuationNotice" w:id="1">
    <w:p w14:paraId="25346B37" w14:textId="77777777" w:rsidR="00030C77" w:rsidRDefault="00030C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5B2EA" w14:textId="7AD0E424" w:rsidR="00F710D5" w:rsidRDefault="0050381C" w:rsidP="005038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0D029A">
      <w:rPr>
        <w:rStyle w:val="PageNumber"/>
        <w:noProof/>
      </w:rPr>
      <w:t>7</w:t>
    </w:r>
    <w:r>
      <w:rPr>
        <w:rStyle w:val="PageNumber"/>
      </w:rPr>
      <w:fldChar w:fldCharType="end"/>
    </w:r>
  </w:p>
  <w:p w14:paraId="795DB0B8" w14:textId="77777777" w:rsidR="00F710D5" w:rsidRDefault="00F710D5" w:rsidP="005038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8003D" w14:textId="77777777" w:rsidR="00030C77" w:rsidRDefault="00030C77">
      <w:pPr>
        <w:spacing w:line="240" w:lineRule="auto"/>
      </w:pPr>
      <w:r>
        <w:separator/>
      </w:r>
    </w:p>
  </w:footnote>
  <w:footnote w:type="continuationSeparator" w:id="0">
    <w:p w14:paraId="006BDBBE" w14:textId="77777777" w:rsidR="00030C77" w:rsidRDefault="00030C77">
      <w:pPr>
        <w:spacing w:line="240" w:lineRule="auto"/>
      </w:pPr>
      <w:r>
        <w:continuationSeparator/>
      </w:r>
    </w:p>
  </w:footnote>
  <w:footnote w:type="continuationNotice" w:id="1">
    <w:p w14:paraId="71DAF993" w14:textId="77777777" w:rsidR="00030C77" w:rsidRDefault="00030C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DD733" w14:textId="77777777" w:rsidR="00F710D5" w:rsidRDefault="0050381C">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A9E"/>
    <w:multiLevelType w:val="multilevel"/>
    <w:tmpl w:val="0409001D"/>
    <w:numStyleLink w:val="Singlepunch"/>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9C42C1"/>
    <w:multiLevelType w:val="hybridMultilevel"/>
    <w:tmpl w:val="4EAE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4041AB3"/>
    <w:multiLevelType w:val="hybridMultilevel"/>
    <w:tmpl w:val="04163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6050605">
    <w:abstractNumId w:val="3"/>
  </w:num>
  <w:num w:numId="2" w16cid:durableId="855271574">
    <w:abstractNumId w:val="2"/>
  </w:num>
  <w:num w:numId="3" w16cid:durableId="1216746071">
    <w:abstractNumId w:val="5"/>
  </w:num>
  <w:num w:numId="4" w16cid:durableId="570429241">
    <w:abstractNumId w:val="1"/>
  </w:num>
  <w:num w:numId="5" w16cid:durableId="1180315290">
    <w:abstractNumId w:val="0"/>
  </w:num>
  <w:num w:numId="6" w16cid:durableId="1582988993">
    <w:abstractNumId w:val="6"/>
  </w:num>
  <w:num w:numId="7" w16cid:durableId="340475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0C6B"/>
    <w:rsid w:val="00030C77"/>
    <w:rsid w:val="00041064"/>
    <w:rsid w:val="000530A5"/>
    <w:rsid w:val="00065BD0"/>
    <w:rsid w:val="0007666E"/>
    <w:rsid w:val="00076A54"/>
    <w:rsid w:val="000B1118"/>
    <w:rsid w:val="000B590B"/>
    <w:rsid w:val="000D029A"/>
    <w:rsid w:val="0010554B"/>
    <w:rsid w:val="00124884"/>
    <w:rsid w:val="00125803"/>
    <w:rsid w:val="00172149"/>
    <w:rsid w:val="002302DC"/>
    <w:rsid w:val="00230874"/>
    <w:rsid w:val="00247713"/>
    <w:rsid w:val="002701A8"/>
    <w:rsid w:val="00325F5B"/>
    <w:rsid w:val="0033307B"/>
    <w:rsid w:val="003679FF"/>
    <w:rsid w:val="00480B87"/>
    <w:rsid w:val="004F6752"/>
    <w:rsid w:val="0050381C"/>
    <w:rsid w:val="00505B34"/>
    <w:rsid w:val="005445E1"/>
    <w:rsid w:val="005566C7"/>
    <w:rsid w:val="005B481E"/>
    <w:rsid w:val="005F2C78"/>
    <w:rsid w:val="00656CD1"/>
    <w:rsid w:val="006A0C94"/>
    <w:rsid w:val="006F5D79"/>
    <w:rsid w:val="00700628"/>
    <w:rsid w:val="00713FF5"/>
    <w:rsid w:val="007545D0"/>
    <w:rsid w:val="007710D0"/>
    <w:rsid w:val="007E4738"/>
    <w:rsid w:val="007E47D9"/>
    <w:rsid w:val="0081166B"/>
    <w:rsid w:val="00824243"/>
    <w:rsid w:val="008378F4"/>
    <w:rsid w:val="0084224D"/>
    <w:rsid w:val="00861D33"/>
    <w:rsid w:val="008D3A33"/>
    <w:rsid w:val="008F6570"/>
    <w:rsid w:val="009164F1"/>
    <w:rsid w:val="0096085F"/>
    <w:rsid w:val="009809F2"/>
    <w:rsid w:val="00980DCF"/>
    <w:rsid w:val="009A557F"/>
    <w:rsid w:val="009B048D"/>
    <w:rsid w:val="009B7332"/>
    <w:rsid w:val="00A225CA"/>
    <w:rsid w:val="00A40039"/>
    <w:rsid w:val="00A41854"/>
    <w:rsid w:val="00A553FC"/>
    <w:rsid w:val="00AD14D7"/>
    <w:rsid w:val="00B03B31"/>
    <w:rsid w:val="00B70267"/>
    <w:rsid w:val="00B762D4"/>
    <w:rsid w:val="00BC277D"/>
    <w:rsid w:val="00BF6651"/>
    <w:rsid w:val="00C30DE6"/>
    <w:rsid w:val="00C4720A"/>
    <w:rsid w:val="00C65520"/>
    <w:rsid w:val="00CB2439"/>
    <w:rsid w:val="00CD35D7"/>
    <w:rsid w:val="00CE0B74"/>
    <w:rsid w:val="00D03963"/>
    <w:rsid w:val="00D46014"/>
    <w:rsid w:val="00DF5160"/>
    <w:rsid w:val="00E43E5F"/>
    <w:rsid w:val="00E505C7"/>
    <w:rsid w:val="00E702A5"/>
    <w:rsid w:val="00EA5DBD"/>
    <w:rsid w:val="00EC0562"/>
    <w:rsid w:val="00EC2BE9"/>
    <w:rsid w:val="00ED6E88"/>
    <w:rsid w:val="00EF2335"/>
    <w:rsid w:val="00F22B15"/>
    <w:rsid w:val="00F428EC"/>
    <w:rsid w:val="00F710D5"/>
    <w:rsid w:val="00F76EA1"/>
    <w:rsid w:val="00FA4E69"/>
    <w:rsid w:val="00FF5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A4BD"/>
  <w15:docId w15:val="{B8EC4BD5-1EAD-44F2-830C-8D66E558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table" w:styleId="TableGrid">
    <w:name w:val="Table Grid"/>
    <w:basedOn w:val="TableNormal"/>
    <w:uiPriority w:val="39"/>
    <w:rsid w:val="006F5D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398764">
      <w:bodyDiv w:val="1"/>
      <w:marLeft w:val="0"/>
      <w:marRight w:val="0"/>
      <w:marTop w:val="0"/>
      <w:marBottom w:val="0"/>
      <w:divBdr>
        <w:top w:val="none" w:sz="0" w:space="0" w:color="auto"/>
        <w:left w:val="none" w:sz="0" w:space="0" w:color="auto"/>
        <w:bottom w:val="none" w:sz="0" w:space="0" w:color="auto"/>
        <w:right w:val="none" w:sz="0" w:space="0" w:color="auto"/>
      </w:divBdr>
      <w:divsChild>
        <w:div w:id="545534691">
          <w:marLeft w:val="0"/>
          <w:marRight w:val="0"/>
          <w:marTop w:val="0"/>
          <w:marBottom w:val="0"/>
          <w:divBdr>
            <w:top w:val="none" w:sz="0" w:space="0" w:color="auto"/>
            <w:left w:val="none" w:sz="0" w:space="0" w:color="auto"/>
            <w:bottom w:val="none" w:sz="0" w:space="0" w:color="auto"/>
            <w:right w:val="none" w:sz="0" w:space="0" w:color="auto"/>
          </w:divBdr>
        </w:div>
        <w:div w:id="1122305999">
          <w:marLeft w:val="0"/>
          <w:marRight w:val="0"/>
          <w:marTop w:val="0"/>
          <w:marBottom w:val="0"/>
          <w:divBdr>
            <w:top w:val="none" w:sz="0" w:space="0" w:color="auto"/>
            <w:left w:val="none" w:sz="0" w:space="0" w:color="auto"/>
            <w:bottom w:val="none" w:sz="0" w:space="0" w:color="auto"/>
            <w:right w:val="none" w:sz="0" w:space="0" w:color="auto"/>
          </w:divBdr>
        </w:div>
        <w:div w:id="1983578817">
          <w:marLeft w:val="0"/>
          <w:marRight w:val="0"/>
          <w:marTop w:val="0"/>
          <w:marBottom w:val="0"/>
          <w:divBdr>
            <w:top w:val="none" w:sz="0" w:space="0" w:color="auto"/>
            <w:left w:val="none" w:sz="0" w:space="0" w:color="auto"/>
            <w:bottom w:val="none" w:sz="0" w:space="0" w:color="auto"/>
            <w:right w:val="none" w:sz="0" w:space="0" w:color="auto"/>
          </w:divBdr>
        </w:div>
      </w:divsChild>
    </w:div>
    <w:div w:id="517162564">
      <w:bodyDiv w:val="1"/>
      <w:marLeft w:val="0"/>
      <w:marRight w:val="0"/>
      <w:marTop w:val="0"/>
      <w:marBottom w:val="0"/>
      <w:divBdr>
        <w:top w:val="none" w:sz="0" w:space="0" w:color="auto"/>
        <w:left w:val="none" w:sz="0" w:space="0" w:color="auto"/>
        <w:bottom w:val="none" w:sz="0" w:space="0" w:color="auto"/>
        <w:right w:val="none" w:sz="0" w:space="0" w:color="auto"/>
      </w:divBdr>
      <w:divsChild>
        <w:div w:id="306400120">
          <w:marLeft w:val="0"/>
          <w:marRight w:val="0"/>
          <w:marTop w:val="0"/>
          <w:marBottom w:val="0"/>
          <w:divBdr>
            <w:top w:val="none" w:sz="0" w:space="0" w:color="auto"/>
            <w:left w:val="none" w:sz="0" w:space="0" w:color="auto"/>
            <w:bottom w:val="none" w:sz="0" w:space="0" w:color="auto"/>
            <w:right w:val="none" w:sz="0" w:space="0" w:color="auto"/>
          </w:divBdr>
        </w:div>
        <w:div w:id="1653681209">
          <w:marLeft w:val="0"/>
          <w:marRight w:val="0"/>
          <w:marTop w:val="0"/>
          <w:marBottom w:val="0"/>
          <w:divBdr>
            <w:top w:val="none" w:sz="0" w:space="0" w:color="auto"/>
            <w:left w:val="none" w:sz="0" w:space="0" w:color="auto"/>
            <w:bottom w:val="none" w:sz="0" w:space="0" w:color="auto"/>
            <w:right w:val="none" w:sz="0" w:space="0" w:color="auto"/>
          </w:divBdr>
        </w:div>
        <w:div w:id="184585200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ff3d9f6-52cc-4da5-9bdf-97b2cc1853cd">
      <Terms xmlns="http://schemas.microsoft.com/office/infopath/2007/PartnerControls"/>
    </lcf76f155ced4ddcb4097134ff3c332f>
    <_ip_UnifiedCompliancePolicyProperties xmlns="http://schemas.microsoft.com/sharepoint/v3" xsi:nil="true"/>
    <TaxCatchAll xmlns="712b9fdd-f140-49f0-9ff8-b837d4eba5d3" xsi:nil="true"/>
    <File_x0020_Description xmlns="7ff3d9f6-52cc-4da5-9bdf-97b2cc1853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79A9787AE6F749BECDE4B1CB66F487" ma:contentTypeVersion="18" ma:contentTypeDescription="Create a new document." ma:contentTypeScope="" ma:versionID="131aec02d4df866cee5d4ff77ef601fc">
  <xsd:schema xmlns:xsd="http://www.w3.org/2001/XMLSchema" xmlns:xs="http://www.w3.org/2001/XMLSchema" xmlns:p="http://schemas.microsoft.com/office/2006/metadata/properties" xmlns:ns1="http://schemas.microsoft.com/sharepoint/v3" xmlns:ns2="7ff3d9f6-52cc-4da5-9bdf-97b2cc1853cd" xmlns:ns3="712b9fdd-f140-49f0-9ff8-b837d4eba5d3" targetNamespace="http://schemas.microsoft.com/office/2006/metadata/properties" ma:root="true" ma:fieldsID="2f787a7616d78ba8f30207960ecf18ad" ns1:_="" ns2:_="" ns3:_="">
    <xsd:import namespace="http://schemas.microsoft.com/sharepoint/v3"/>
    <xsd:import namespace="7ff3d9f6-52cc-4da5-9bdf-97b2cc1853cd"/>
    <xsd:import namespace="712b9fdd-f140-49f0-9ff8-b837d4eba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File_x0020_Description"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3d9f6-52cc-4da5-9bdf-97b2cc185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2d6f55-07f9-4665-ad25-941cd020e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ile_x0020_Description" ma:index="19" nillable="true" ma:displayName="File Description" ma:internalName="File_x0020_Description">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b9fdd-f140-49f0-9ff8-b837d4eba5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78b5162-dd88-47dc-bbad-ad2cff05d8be}" ma:internalName="TaxCatchAll" ma:showField="CatchAllData" ma:web="712b9fdd-f140-49f0-9ff8-b837d4eba5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1C6AF-4417-4DEB-A254-B382C9D1E7D7}">
  <ds:schemaRefs>
    <ds:schemaRef ds:uri="http://schemas.microsoft.com/office/2006/metadata/properties"/>
    <ds:schemaRef ds:uri="http://schemas.microsoft.com/office/infopath/2007/PartnerControls"/>
    <ds:schemaRef ds:uri="http://schemas.microsoft.com/sharepoint/v3"/>
    <ds:schemaRef ds:uri="7ff3d9f6-52cc-4da5-9bdf-97b2cc1853cd"/>
    <ds:schemaRef ds:uri="712b9fdd-f140-49f0-9ff8-b837d4eba5d3"/>
  </ds:schemaRefs>
</ds:datastoreItem>
</file>

<file path=customXml/itemProps2.xml><?xml version="1.0" encoding="utf-8"?>
<ds:datastoreItem xmlns:ds="http://schemas.openxmlformats.org/officeDocument/2006/customXml" ds:itemID="{BCCA40C4-7B0C-4B88-96BB-D1A66DD32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f3d9f6-52cc-4da5-9bdf-97b2cc1853cd"/>
    <ds:schemaRef ds:uri="712b9fdd-f140-49f0-9ff8-b837d4eba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5417EE-CD0C-4503-B331-E95DCEDBFC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1</Pages>
  <Words>1120</Words>
  <Characters>6387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SNAP Enrollment Center Client Follow-Up Survey 2025-2026</vt:lpstr>
    </vt:vector>
  </TitlesOfParts>
  <Company>Qualtrics</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Enrollment Center Client Follow-Up Survey 2025-2026</dc:title>
  <dc:subject/>
  <dc:creator>Qualtrics</dc:creator>
  <cp:keywords/>
  <dc:description/>
  <cp:lastModifiedBy>Andy Stamp</cp:lastModifiedBy>
  <cp:revision>61</cp:revision>
  <dcterms:created xsi:type="dcterms:W3CDTF">2025-01-27T07:27:00Z</dcterms:created>
  <dcterms:modified xsi:type="dcterms:W3CDTF">2025-01-27T19:26:00Z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0x0101003379A9787AE6F749BECDE4B1CB66F487</vt:lpwstr>
  </property>
  <property fmtid="{D5CDD505-2E9C-101B-9397-08002B2CF9AE}" pid="3" name="MediaServiceImageTags">
    <vt:lpwstr/>
  </property>
</Properties>
</file>