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F9A6B" w14:textId="501359F0" w:rsidR="004D7114" w:rsidRPr="004D7114" w:rsidRDefault="004D7114">
      <w:pPr>
        <w:rPr>
          <w:b/>
          <w:sz w:val="24"/>
          <w:szCs w:val="24"/>
        </w:rPr>
      </w:pPr>
      <w:r w:rsidRPr="004D7114">
        <w:rPr>
          <w:b/>
          <w:sz w:val="24"/>
          <w:szCs w:val="24"/>
        </w:rPr>
        <w:t>M</w:t>
      </w:r>
      <w:r w:rsidR="00340635">
        <w:rPr>
          <w:b/>
          <w:sz w:val="24"/>
          <w:szCs w:val="24"/>
        </w:rPr>
        <w:t xml:space="preserve">edicare </w:t>
      </w:r>
      <w:r w:rsidRPr="004D7114">
        <w:rPr>
          <w:b/>
          <w:sz w:val="24"/>
          <w:szCs w:val="24"/>
        </w:rPr>
        <w:t>A</w:t>
      </w:r>
      <w:r w:rsidR="00340635">
        <w:rPr>
          <w:b/>
          <w:sz w:val="24"/>
          <w:szCs w:val="24"/>
        </w:rPr>
        <w:t>dvantage</w:t>
      </w:r>
      <w:r w:rsidRPr="004D7114">
        <w:rPr>
          <w:b/>
          <w:sz w:val="24"/>
          <w:szCs w:val="24"/>
        </w:rPr>
        <w:t xml:space="preserve"> Supplemental Benefit Comparison Tool </w:t>
      </w:r>
    </w:p>
    <w:p w14:paraId="288338EA" w14:textId="26E7AB7D" w:rsidR="004611E5" w:rsidRDefault="00136D73">
      <w:pPr>
        <w:rPr>
          <w:sz w:val="24"/>
          <w:szCs w:val="24"/>
        </w:rPr>
      </w:pPr>
      <w:r w:rsidRPr="000E7A2E">
        <w:rPr>
          <w:sz w:val="24"/>
          <w:szCs w:val="24"/>
        </w:rPr>
        <w:t xml:space="preserve">For the </w:t>
      </w:r>
      <w:r w:rsidR="00584128" w:rsidRPr="000E7A2E">
        <w:rPr>
          <w:sz w:val="24"/>
          <w:szCs w:val="24"/>
        </w:rPr>
        <w:t xml:space="preserve">Medicare </w:t>
      </w:r>
      <w:r w:rsidR="00E271BB">
        <w:rPr>
          <w:sz w:val="24"/>
          <w:szCs w:val="24"/>
        </w:rPr>
        <w:t xml:space="preserve">annual election period/open enrollment </w:t>
      </w:r>
      <w:bookmarkStart w:id="0" w:name="_GoBack"/>
      <w:bookmarkEnd w:id="0"/>
      <w:r w:rsidR="001757E3" w:rsidRPr="000E7A2E">
        <w:rPr>
          <w:sz w:val="24"/>
          <w:szCs w:val="24"/>
        </w:rPr>
        <w:t xml:space="preserve">for 2019, </w:t>
      </w:r>
      <w:r w:rsidR="00C4094F">
        <w:rPr>
          <w:sz w:val="24"/>
          <w:szCs w:val="24"/>
        </w:rPr>
        <w:t xml:space="preserve">beneficiaries </w:t>
      </w:r>
      <w:r w:rsidR="004611E5">
        <w:rPr>
          <w:sz w:val="24"/>
          <w:szCs w:val="24"/>
        </w:rPr>
        <w:t xml:space="preserve">will have more </w:t>
      </w:r>
      <w:r w:rsidR="00C4094F">
        <w:rPr>
          <w:sz w:val="24"/>
          <w:szCs w:val="24"/>
        </w:rPr>
        <w:t xml:space="preserve">Medicare </w:t>
      </w:r>
      <w:r w:rsidR="004611E5">
        <w:rPr>
          <w:sz w:val="24"/>
          <w:szCs w:val="24"/>
        </w:rPr>
        <w:t xml:space="preserve">plan choices to sift through than in past years. The Centers for Medicare </w:t>
      </w:r>
      <w:r w:rsidR="006C7D9D">
        <w:rPr>
          <w:sz w:val="24"/>
          <w:szCs w:val="24"/>
        </w:rPr>
        <w:t xml:space="preserve">&amp; </w:t>
      </w:r>
      <w:r w:rsidR="004611E5">
        <w:rPr>
          <w:sz w:val="24"/>
          <w:szCs w:val="24"/>
        </w:rPr>
        <w:t xml:space="preserve">Medicaid Services </w:t>
      </w:r>
      <w:r w:rsidR="006C7D9D">
        <w:rPr>
          <w:sz w:val="24"/>
          <w:szCs w:val="24"/>
        </w:rPr>
        <w:t xml:space="preserve">(CMS) </w:t>
      </w:r>
      <w:r w:rsidR="004611E5">
        <w:rPr>
          <w:sz w:val="24"/>
          <w:szCs w:val="24"/>
        </w:rPr>
        <w:t xml:space="preserve">will now allow Medicare Advantage </w:t>
      </w:r>
      <w:r w:rsidR="006C7D9D">
        <w:rPr>
          <w:sz w:val="24"/>
          <w:szCs w:val="24"/>
        </w:rPr>
        <w:t xml:space="preserve">(MA) </w:t>
      </w:r>
      <w:r w:rsidR="004611E5">
        <w:rPr>
          <w:sz w:val="24"/>
          <w:szCs w:val="24"/>
        </w:rPr>
        <w:t xml:space="preserve">plans to offer an increased number and variety of plans in a service area. Additionally, Medicare Advantage plans are also able to provide benefits not previously covered by Medicare. </w:t>
      </w:r>
      <w:r w:rsidR="006C7D9D">
        <w:rPr>
          <w:sz w:val="24"/>
          <w:szCs w:val="24"/>
        </w:rPr>
        <w:t xml:space="preserve">These </w:t>
      </w:r>
      <w:r w:rsidR="001757E3">
        <w:rPr>
          <w:sz w:val="24"/>
          <w:szCs w:val="24"/>
        </w:rPr>
        <w:t>“</w:t>
      </w:r>
      <w:r w:rsidR="004611E5">
        <w:rPr>
          <w:sz w:val="24"/>
          <w:szCs w:val="24"/>
        </w:rPr>
        <w:t>supplemental benefits</w:t>
      </w:r>
      <w:r w:rsidR="006C7D9D">
        <w:rPr>
          <w:sz w:val="24"/>
          <w:szCs w:val="24"/>
        </w:rPr>
        <w:t>”</w:t>
      </w:r>
      <w:r w:rsidR="004611E5">
        <w:rPr>
          <w:sz w:val="24"/>
          <w:szCs w:val="24"/>
        </w:rPr>
        <w:t xml:space="preserve"> include</w:t>
      </w:r>
      <w:r w:rsidR="006C7D9D">
        <w:rPr>
          <w:sz w:val="24"/>
          <w:szCs w:val="24"/>
        </w:rPr>
        <w:t xml:space="preserve"> offerings such as</w:t>
      </w:r>
      <w:r w:rsidR="004611E5">
        <w:rPr>
          <w:sz w:val="24"/>
          <w:szCs w:val="24"/>
        </w:rPr>
        <w:t xml:space="preserve"> transportation vouchers, meals, </w:t>
      </w:r>
      <w:r w:rsidR="006C7D9D">
        <w:rPr>
          <w:sz w:val="24"/>
          <w:szCs w:val="24"/>
        </w:rPr>
        <w:t xml:space="preserve">and </w:t>
      </w:r>
      <w:r w:rsidR="004611E5">
        <w:rPr>
          <w:sz w:val="24"/>
          <w:szCs w:val="24"/>
        </w:rPr>
        <w:t>bathroom grab bars.  Along with the additional benefits plans may also provide opportunities to reduced enrollee cost</w:t>
      </w:r>
      <w:r w:rsidR="006C7D9D">
        <w:rPr>
          <w:sz w:val="24"/>
          <w:szCs w:val="24"/>
        </w:rPr>
        <w:t>-</w:t>
      </w:r>
      <w:r w:rsidR="004611E5">
        <w:rPr>
          <w:sz w:val="24"/>
          <w:szCs w:val="24"/>
        </w:rPr>
        <w:t xml:space="preserve">sharing.  </w:t>
      </w:r>
    </w:p>
    <w:p w14:paraId="136D4773" w14:textId="7A73DCF9" w:rsidR="00D35304" w:rsidRDefault="004611E5">
      <w:pPr>
        <w:rPr>
          <w:sz w:val="24"/>
          <w:szCs w:val="24"/>
        </w:rPr>
      </w:pPr>
      <w:r>
        <w:rPr>
          <w:sz w:val="24"/>
          <w:szCs w:val="24"/>
        </w:rPr>
        <w:t xml:space="preserve">The increased number of plan choices </w:t>
      </w:r>
      <w:r w:rsidR="00D35304">
        <w:rPr>
          <w:sz w:val="24"/>
          <w:szCs w:val="24"/>
        </w:rPr>
        <w:t>means you may need to</w:t>
      </w:r>
      <w:r>
        <w:rPr>
          <w:sz w:val="24"/>
          <w:szCs w:val="24"/>
        </w:rPr>
        <w:t xml:space="preserve"> spend more time analyzing the wider variety of plan offer</w:t>
      </w:r>
      <w:r w:rsidR="006C7D9D">
        <w:rPr>
          <w:sz w:val="24"/>
          <w:szCs w:val="24"/>
        </w:rPr>
        <w:t>ing</w:t>
      </w:r>
      <w:r>
        <w:rPr>
          <w:sz w:val="24"/>
          <w:szCs w:val="24"/>
        </w:rPr>
        <w:t>s</w:t>
      </w:r>
      <w:r w:rsidR="00D35304">
        <w:rPr>
          <w:sz w:val="24"/>
          <w:szCs w:val="24"/>
        </w:rPr>
        <w:t xml:space="preserve"> as you shop for coverage in 2019</w:t>
      </w:r>
      <w:r>
        <w:rPr>
          <w:sz w:val="24"/>
          <w:szCs w:val="24"/>
        </w:rPr>
        <w:t xml:space="preserve">.  </w:t>
      </w:r>
    </w:p>
    <w:p w14:paraId="2ED47FB0" w14:textId="34270469" w:rsidR="00896325" w:rsidRDefault="004611E5">
      <w:pPr>
        <w:rPr>
          <w:sz w:val="24"/>
          <w:szCs w:val="24"/>
        </w:rPr>
      </w:pPr>
      <w:r>
        <w:rPr>
          <w:sz w:val="24"/>
          <w:szCs w:val="24"/>
        </w:rPr>
        <w:t xml:space="preserve">Prior to enrolling in any plan, contact your health care providers to confirm their participation in the </w:t>
      </w:r>
      <w:r w:rsidR="00D35304">
        <w:rPr>
          <w:sz w:val="24"/>
          <w:szCs w:val="24"/>
        </w:rPr>
        <w:t xml:space="preserve">MA </w:t>
      </w:r>
      <w:r w:rsidR="00340635">
        <w:rPr>
          <w:sz w:val="24"/>
          <w:szCs w:val="24"/>
        </w:rPr>
        <w:t xml:space="preserve">2019 </w:t>
      </w:r>
      <w:r>
        <w:rPr>
          <w:sz w:val="24"/>
          <w:szCs w:val="24"/>
        </w:rPr>
        <w:t>plan network</w:t>
      </w:r>
      <w:r w:rsidR="00D35304">
        <w:rPr>
          <w:sz w:val="24"/>
          <w:szCs w:val="24"/>
        </w:rPr>
        <w:t>. You’ll also want</w:t>
      </w:r>
      <w:r>
        <w:rPr>
          <w:sz w:val="24"/>
          <w:szCs w:val="24"/>
        </w:rPr>
        <w:t xml:space="preserve"> </w:t>
      </w:r>
      <w:r w:rsidR="00D35304">
        <w:rPr>
          <w:sz w:val="24"/>
          <w:szCs w:val="24"/>
        </w:rPr>
        <w:t>to ask</w:t>
      </w:r>
      <w:r>
        <w:rPr>
          <w:sz w:val="24"/>
          <w:szCs w:val="24"/>
        </w:rPr>
        <w:t xml:space="preserve"> each plan </w:t>
      </w:r>
      <w:r w:rsidR="00D35304">
        <w:rPr>
          <w:sz w:val="24"/>
          <w:szCs w:val="24"/>
        </w:rPr>
        <w:t xml:space="preserve">whether </w:t>
      </w:r>
      <w:r>
        <w:rPr>
          <w:sz w:val="24"/>
          <w:szCs w:val="24"/>
        </w:rPr>
        <w:t xml:space="preserve">you are eligible for </w:t>
      </w:r>
      <w:r w:rsidR="004D7114">
        <w:rPr>
          <w:sz w:val="24"/>
          <w:szCs w:val="24"/>
        </w:rPr>
        <w:t xml:space="preserve">supplemental benefits or </w:t>
      </w:r>
      <w:r w:rsidR="00D35304">
        <w:rPr>
          <w:sz w:val="24"/>
          <w:szCs w:val="24"/>
        </w:rPr>
        <w:t>discounts on costs</w:t>
      </w:r>
      <w:r>
        <w:rPr>
          <w:sz w:val="24"/>
          <w:szCs w:val="24"/>
        </w:rPr>
        <w:t xml:space="preserve"> based on your health conditions or the providers you use. </w:t>
      </w:r>
      <w:r w:rsidR="003406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Use the checklist of questions </w:t>
      </w:r>
      <w:r w:rsidR="00D35304">
        <w:rPr>
          <w:sz w:val="24"/>
          <w:szCs w:val="24"/>
        </w:rPr>
        <w:t xml:space="preserve">below </w:t>
      </w:r>
      <w:r w:rsidR="00971BA0">
        <w:rPr>
          <w:sz w:val="24"/>
          <w:szCs w:val="24"/>
        </w:rPr>
        <w:t>to help you r</w:t>
      </w:r>
      <w:r w:rsidR="00B6406B">
        <w:rPr>
          <w:sz w:val="24"/>
          <w:szCs w:val="24"/>
        </w:rPr>
        <w:t>esearch and compar</w:t>
      </w:r>
      <w:r w:rsidR="00971BA0">
        <w:rPr>
          <w:sz w:val="24"/>
          <w:szCs w:val="24"/>
        </w:rPr>
        <w:t>e</w:t>
      </w:r>
      <w:r w:rsidR="00B6406B">
        <w:rPr>
          <w:sz w:val="24"/>
          <w:szCs w:val="24"/>
        </w:rPr>
        <w:t xml:space="preserve"> </w:t>
      </w:r>
      <w:r w:rsidR="00D13415">
        <w:rPr>
          <w:sz w:val="24"/>
          <w:szCs w:val="24"/>
        </w:rPr>
        <w:t xml:space="preserve">MA </w:t>
      </w:r>
      <w:r w:rsidR="00B6406B">
        <w:rPr>
          <w:sz w:val="24"/>
          <w:szCs w:val="24"/>
        </w:rPr>
        <w:t>plans</w:t>
      </w:r>
      <w:r w:rsidR="004D57B2">
        <w:rPr>
          <w:sz w:val="24"/>
          <w:szCs w:val="24"/>
        </w:rPr>
        <w:t>.</w:t>
      </w:r>
      <w:r>
        <w:rPr>
          <w:sz w:val="24"/>
          <w:szCs w:val="24"/>
        </w:rPr>
        <w:t xml:space="preserve">      </w:t>
      </w:r>
    </w:p>
    <w:p w14:paraId="0502F4F3" w14:textId="77777777" w:rsidR="004611E5" w:rsidRDefault="004611E5">
      <w:pPr>
        <w:rPr>
          <w:b/>
          <w:sz w:val="24"/>
          <w:szCs w:val="24"/>
        </w:rPr>
      </w:pPr>
    </w:p>
    <w:p w14:paraId="74620997" w14:textId="37F7B91D" w:rsidR="004611E5" w:rsidRDefault="004611E5">
      <w:pPr>
        <w:rPr>
          <w:b/>
          <w:sz w:val="24"/>
          <w:szCs w:val="24"/>
        </w:rPr>
      </w:pPr>
      <w:r>
        <w:rPr>
          <w:b/>
          <w:sz w:val="24"/>
          <w:szCs w:val="24"/>
        </w:rPr>
        <w:t>Questions to ask your providers (doctors, hospitals, labs</w:t>
      </w:r>
      <w:r w:rsidR="007C4E37">
        <w:rPr>
          <w:b/>
          <w:sz w:val="24"/>
          <w:szCs w:val="24"/>
        </w:rPr>
        <w:t>, suppliers</w:t>
      </w:r>
      <w:r>
        <w:rPr>
          <w:b/>
          <w:sz w:val="24"/>
          <w:szCs w:val="24"/>
        </w:rPr>
        <w:t>)</w:t>
      </w:r>
    </w:p>
    <w:p w14:paraId="3618C822" w14:textId="39992848" w:rsidR="004611E5" w:rsidRPr="00C333FA" w:rsidRDefault="004611E5">
      <w:pPr>
        <w:rPr>
          <w:i/>
          <w:sz w:val="24"/>
          <w:szCs w:val="24"/>
        </w:rPr>
      </w:pPr>
      <w:r w:rsidRPr="00C333FA">
        <w:rPr>
          <w:i/>
          <w:sz w:val="24"/>
          <w:szCs w:val="24"/>
        </w:rPr>
        <w:t>Are you a participating provider in the “ABC Medicare Plus Plan</w:t>
      </w:r>
      <w:r w:rsidR="00D35304">
        <w:rPr>
          <w:i/>
          <w:sz w:val="24"/>
          <w:szCs w:val="24"/>
        </w:rPr>
        <w:t>”</w:t>
      </w:r>
      <w:r w:rsidRPr="00C333FA">
        <w:rPr>
          <w:i/>
          <w:sz w:val="24"/>
          <w:szCs w:val="24"/>
        </w:rPr>
        <w:t xml:space="preserve"> network</w:t>
      </w:r>
      <w:r w:rsidR="00971BA0">
        <w:rPr>
          <w:i/>
          <w:sz w:val="24"/>
          <w:szCs w:val="24"/>
        </w:rPr>
        <w:t xml:space="preserve"> in 2019</w:t>
      </w:r>
      <w:r w:rsidRPr="00C333FA">
        <w:rPr>
          <w:i/>
          <w:sz w:val="24"/>
          <w:szCs w:val="24"/>
        </w:rPr>
        <w:t xml:space="preserve">?  </w:t>
      </w:r>
    </w:p>
    <w:p w14:paraId="3A705498" w14:textId="4967650C" w:rsidR="004611E5" w:rsidRPr="00C333FA" w:rsidRDefault="00C333FA" w:rsidP="00C333F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333FA">
        <w:rPr>
          <w:sz w:val="24"/>
          <w:szCs w:val="24"/>
        </w:rPr>
        <w:t>Tip</w:t>
      </w:r>
      <w:r>
        <w:rPr>
          <w:sz w:val="24"/>
          <w:szCs w:val="24"/>
        </w:rPr>
        <w:t xml:space="preserve">:  </w:t>
      </w:r>
      <w:r w:rsidRPr="00C333FA">
        <w:rPr>
          <w:sz w:val="24"/>
          <w:szCs w:val="24"/>
        </w:rPr>
        <w:t xml:space="preserve">  </w:t>
      </w:r>
      <w:r w:rsidR="004611E5" w:rsidRPr="00C333FA">
        <w:rPr>
          <w:sz w:val="24"/>
          <w:szCs w:val="24"/>
        </w:rPr>
        <w:t xml:space="preserve">Be sure to </w:t>
      </w:r>
      <w:r w:rsidR="004D57B2" w:rsidRPr="00C333FA">
        <w:rPr>
          <w:sz w:val="24"/>
          <w:szCs w:val="24"/>
        </w:rPr>
        <w:t xml:space="preserve">use the </w:t>
      </w:r>
      <w:r w:rsidR="004611E5" w:rsidRPr="00C333FA">
        <w:rPr>
          <w:sz w:val="24"/>
          <w:szCs w:val="24"/>
        </w:rPr>
        <w:t xml:space="preserve">entire name of the new plan </w:t>
      </w:r>
      <w:r w:rsidR="007C4E37">
        <w:rPr>
          <w:sz w:val="24"/>
          <w:szCs w:val="24"/>
        </w:rPr>
        <w:t xml:space="preserve">you are considering enrolling into since </w:t>
      </w:r>
      <w:r w:rsidR="004611E5" w:rsidRPr="00C333FA">
        <w:rPr>
          <w:sz w:val="24"/>
          <w:szCs w:val="24"/>
        </w:rPr>
        <w:t xml:space="preserve">some providers may </w:t>
      </w:r>
      <w:r w:rsidR="004D57B2" w:rsidRPr="00C333FA">
        <w:rPr>
          <w:sz w:val="24"/>
          <w:szCs w:val="24"/>
        </w:rPr>
        <w:t>participate with</w:t>
      </w:r>
      <w:r w:rsidR="004611E5" w:rsidRPr="00C333FA">
        <w:rPr>
          <w:sz w:val="24"/>
          <w:szCs w:val="24"/>
        </w:rPr>
        <w:t xml:space="preserve"> </w:t>
      </w:r>
      <w:r w:rsidR="007C4E37">
        <w:rPr>
          <w:sz w:val="24"/>
          <w:szCs w:val="24"/>
        </w:rPr>
        <w:t xml:space="preserve">some but not all plans offered by a Medicare Advantage organization.  For example, a provider may participate in the </w:t>
      </w:r>
      <w:r w:rsidR="004611E5" w:rsidRPr="00C333FA">
        <w:rPr>
          <w:sz w:val="24"/>
          <w:szCs w:val="24"/>
        </w:rPr>
        <w:t xml:space="preserve">ABC Medicare </w:t>
      </w:r>
      <w:r w:rsidR="004611E5" w:rsidRPr="00C333FA">
        <w:rPr>
          <w:sz w:val="24"/>
          <w:szCs w:val="24"/>
          <w:u w:val="single"/>
        </w:rPr>
        <w:t>Plus</w:t>
      </w:r>
      <w:r w:rsidR="004611E5" w:rsidRPr="00C333FA">
        <w:rPr>
          <w:sz w:val="24"/>
          <w:szCs w:val="24"/>
        </w:rPr>
        <w:t xml:space="preserve"> Plan </w:t>
      </w:r>
      <w:r w:rsidR="007C4E37">
        <w:rPr>
          <w:sz w:val="24"/>
          <w:szCs w:val="24"/>
        </w:rPr>
        <w:t xml:space="preserve">network but </w:t>
      </w:r>
      <w:r w:rsidR="004611E5" w:rsidRPr="00C333FA">
        <w:rPr>
          <w:sz w:val="24"/>
          <w:szCs w:val="24"/>
        </w:rPr>
        <w:t xml:space="preserve">not </w:t>
      </w:r>
      <w:r w:rsidR="004D57B2" w:rsidRPr="00C333FA">
        <w:rPr>
          <w:sz w:val="24"/>
          <w:szCs w:val="24"/>
        </w:rPr>
        <w:t xml:space="preserve">be a </w:t>
      </w:r>
      <w:r w:rsidR="004611E5" w:rsidRPr="00C333FA">
        <w:rPr>
          <w:sz w:val="24"/>
          <w:szCs w:val="24"/>
        </w:rPr>
        <w:t xml:space="preserve">participating provider under the ABC Medicare </w:t>
      </w:r>
      <w:r w:rsidR="004611E5" w:rsidRPr="00C333FA">
        <w:rPr>
          <w:sz w:val="24"/>
          <w:szCs w:val="24"/>
          <w:u w:val="single"/>
        </w:rPr>
        <w:t xml:space="preserve">Standard </w:t>
      </w:r>
      <w:r w:rsidR="004611E5" w:rsidRPr="00C333FA">
        <w:rPr>
          <w:sz w:val="24"/>
          <w:szCs w:val="24"/>
        </w:rPr>
        <w:t>Plan network.</w:t>
      </w:r>
    </w:p>
    <w:p w14:paraId="39D03FC2" w14:textId="77777777" w:rsidR="00C333FA" w:rsidRPr="00C333FA" w:rsidRDefault="004D57B2">
      <w:pPr>
        <w:rPr>
          <w:i/>
          <w:sz w:val="24"/>
          <w:szCs w:val="24"/>
        </w:rPr>
      </w:pPr>
      <w:r w:rsidRPr="00C333FA">
        <w:rPr>
          <w:i/>
          <w:sz w:val="24"/>
          <w:szCs w:val="24"/>
        </w:rPr>
        <w:t xml:space="preserve">Are you accepting any new ABC Medicare Plus Plan patients? </w:t>
      </w:r>
    </w:p>
    <w:p w14:paraId="7D91E1E1" w14:textId="7C0CBCE4" w:rsidR="007C4E37" w:rsidRPr="00C333FA" w:rsidRDefault="00C333FA" w:rsidP="007C4E3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Tip:  Doctors may close their practice to new enrollees or leave a plan during the year</w:t>
      </w:r>
      <w:r w:rsidR="007C4E37">
        <w:rPr>
          <w:sz w:val="24"/>
          <w:szCs w:val="24"/>
        </w:rPr>
        <w:t>.  Again</w:t>
      </w:r>
      <w:r w:rsidR="000A6EAF">
        <w:rPr>
          <w:sz w:val="24"/>
          <w:szCs w:val="24"/>
        </w:rPr>
        <w:t>,</w:t>
      </w:r>
      <w:r w:rsidR="007C4E37">
        <w:rPr>
          <w:sz w:val="24"/>
          <w:szCs w:val="24"/>
        </w:rPr>
        <w:t xml:space="preserve"> when contacting plans b</w:t>
      </w:r>
      <w:r w:rsidR="007C4E37" w:rsidRPr="00C333FA">
        <w:rPr>
          <w:sz w:val="24"/>
          <w:szCs w:val="24"/>
        </w:rPr>
        <w:t xml:space="preserve">e sure to use the entire name of the plan because providers may </w:t>
      </w:r>
      <w:r w:rsidR="007C4E37">
        <w:rPr>
          <w:sz w:val="24"/>
          <w:szCs w:val="24"/>
        </w:rPr>
        <w:t xml:space="preserve">close their practice to </w:t>
      </w:r>
      <w:r w:rsidR="005939C9">
        <w:rPr>
          <w:sz w:val="24"/>
          <w:szCs w:val="24"/>
        </w:rPr>
        <w:t xml:space="preserve">some but not all plans offered by a Medicare Advantage </w:t>
      </w:r>
      <w:r w:rsidR="000A6EAF">
        <w:rPr>
          <w:sz w:val="24"/>
          <w:szCs w:val="24"/>
        </w:rPr>
        <w:t>organization</w:t>
      </w:r>
      <w:r w:rsidR="005939C9">
        <w:rPr>
          <w:sz w:val="24"/>
          <w:szCs w:val="24"/>
        </w:rPr>
        <w:t xml:space="preserve">.  For example, a provider may close a practice to </w:t>
      </w:r>
      <w:r w:rsidR="007C4E37" w:rsidRPr="00C333FA">
        <w:rPr>
          <w:sz w:val="24"/>
          <w:szCs w:val="24"/>
        </w:rPr>
        <w:t xml:space="preserve">ABC Medicare </w:t>
      </w:r>
      <w:r w:rsidR="007C4E37" w:rsidRPr="007C4E37">
        <w:rPr>
          <w:sz w:val="24"/>
          <w:szCs w:val="24"/>
          <w:u w:val="single"/>
        </w:rPr>
        <w:t>Standard</w:t>
      </w:r>
      <w:r w:rsidR="007C4E37" w:rsidRPr="00C333FA">
        <w:rPr>
          <w:sz w:val="24"/>
          <w:szCs w:val="24"/>
        </w:rPr>
        <w:t xml:space="preserve"> Plan </w:t>
      </w:r>
      <w:r w:rsidR="005939C9">
        <w:rPr>
          <w:sz w:val="24"/>
          <w:szCs w:val="24"/>
        </w:rPr>
        <w:t xml:space="preserve">enrollees </w:t>
      </w:r>
      <w:r w:rsidR="007C4E37" w:rsidRPr="00C333FA">
        <w:rPr>
          <w:sz w:val="24"/>
          <w:szCs w:val="24"/>
        </w:rPr>
        <w:t xml:space="preserve">but </w:t>
      </w:r>
      <w:r w:rsidR="007C4E37">
        <w:rPr>
          <w:sz w:val="24"/>
          <w:szCs w:val="24"/>
        </w:rPr>
        <w:t>remain open</w:t>
      </w:r>
      <w:r w:rsidR="005939C9">
        <w:rPr>
          <w:sz w:val="24"/>
          <w:szCs w:val="24"/>
        </w:rPr>
        <w:t xml:space="preserve"> to </w:t>
      </w:r>
      <w:r w:rsidR="007C4E37" w:rsidRPr="00C333FA">
        <w:rPr>
          <w:sz w:val="24"/>
          <w:szCs w:val="24"/>
        </w:rPr>
        <w:t xml:space="preserve">ABC Medicare </w:t>
      </w:r>
      <w:r w:rsidR="007C4E37" w:rsidRPr="007C4E37">
        <w:rPr>
          <w:sz w:val="24"/>
          <w:szCs w:val="24"/>
          <w:u w:val="single"/>
        </w:rPr>
        <w:t>Plus</w:t>
      </w:r>
      <w:r w:rsidR="007C4E37">
        <w:rPr>
          <w:sz w:val="24"/>
          <w:szCs w:val="24"/>
        </w:rPr>
        <w:t xml:space="preserve"> </w:t>
      </w:r>
      <w:r w:rsidR="007C4E37" w:rsidRPr="00C333FA">
        <w:rPr>
          <w:sz w:val="24"/>
          <w:szCs w:val="24"/>
        </w:rPr>
        <w:t xml:space="preserve">Plan </w:t>
      </w:r>
      <w:r w:rsidR="005939C9">
        <w:rPr>
          <w:sz w:val="24"/>
          <w:szCs w:val="24"/>
        </w:rPr>
        <w:t xml:space="preserve">enrollees.  </w:t>
      </w:r>
    </w:p>
    <w:p w14:paraId="174B7106" w14:textId="42405FEE" w:rsidR="005D1961" w:rsidRPr="00C333FA" w:rsidRDefault="005D1961" w:rsidP="005D1961">
      <w:pPr>
        <w:rPr>
          <w:i/>
          <w:sz w:val="24"/>
          <w:szCs w:val="24"/>
        </w:rPr>
      </w:pPr>
      <w:r w:rsidRPr="005D1961">
        <w:rPr>
          <w:i/>
          <w:sz w:val="24"/>
          <w:szCs w:val="24"/>
        </w:rPr>
        <w:t xml:space="preserve"> </w:t>
      </w:r>
      <w:r w:rsidRPr="00C333FA">
        <w:rPr>
          <w:i/>
          <w:sz w:val="24"/>
          <w:szCs w:val="24"/>
        </w:rPr>
        <w:t xml:space="preserve">If </w:t>
      </w:r>
      <w:r>
        <w:rPr>
          <w:i/>
          <w:sz w:val="24"/>
          <w:szCs w:val="24"/>
        </w:rPr>
        <w:t xml:space="preserve">I join your plan as of </w:t>
      </w:r>
      <w:r w:rsidRPr="00C333FA">
        <w:rPr>
          <w:i/>
          <w:sz w:val="24"/>
          <w:szCs w:val="24"/>
        </w:rPr>
        <w:t>January 1</w:t>
      </w:r>
      <w:r>
        <w:rPr>
          <w:i/>
          <w:sz w:val="24"/>
          <w:szCs w:val="24"/>
        </w:rPr>
        <w:t xml:space="preserve">, when will I be able to schedule an appointment?  </w:t>
      </w:r>
      <w:r w:rsidRPr="00C333FA">
        <w:rPr>
          <w:i/>
          <w:sz w:val="24"/>
          <w:szCs w:val="24"/>
        </w:rPr>
        <w:t xml:space="preserve">  </w:t>
      </w:r>
    </w:p>
    <w:p w14:paraId="6143949F" w14:textId="78625C96" w:rsidR="004D57B2" w:rsidRPr="00C333FA" w:rsidRDefault="004D57B2">
      <w:pPr>
        <w:rPr>
          <w:i/>
          <w:sz w:val="24"/>
          <w:szCs w:val="24"/>
        </w:rPr>
      </w:pPr>
      <w:r w:rsidRPr="00C333FA">
        <w:rPr>
          <w:i/>
          <w:sz w:val="24"/>
          <w:szCs w:val="24"/>
        </w:rPr>
        <w:t>Under the ABC Medicare Plus Plan</w:t>
      </w:r>
      <w:r w:rsidR="001757E3">
        <w:rPr>
          <w:i/>
          <w:sz w:val="24"/>
          <w:szCs w:val="24"/>
        </w:rPr>
        <w:t>,</w:t>
      </w:r>
      <w:r w:rsidRPr="00C333FA">
        <w:rPr>
          <w:i/>
          <w:sz w:val="24"/>
          <w:szCs w:val="24"/>
        </w:rPr>
        <w:t xml:space="preserve"> what would my copayment be for services at your office or facility?</w:t>
      </w:r>
    </w:p>
    <w:p w14:paraId="249DE67E" w14:textId="3E6484CF" w:rsidR="00C333FA" w:rsidRPr="00C333FA" w:rsidRDefault="00C333FA" w:rsidP="00C333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Tip:  Be sure to mention any health conditions or diagnosis</w:t>
      </w:r>
      <w:r w:rsidR="000A6EAF">
        <w:rPr>
          <w:sz w:val="24"/>
          <w:szCs w:val="24"/>
        </w:rPr>
        <w:t>,</w:t>
      </w:r>
      <w:r>
        <w:rPr>
          <w:sz w:val="24"/>
          <w:szCs w:val="24"/>
        </w:rPr>
        <w:t xml:space="preserve"> for it may impact the amount you pay when seeing a provider</w:t>
      </w:r>
      <w:r w:rsidR="000A6E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692FDAC9" w14:textId="77777777" w:rsidR="001B4DA2" w:rsidRDefault="001B4DA2">
      <w:pPr>
        <w:rPr>
          <w:i/>
          <w:sz w:val="24"/>
          <w:szCs w:val="24"/>
        </w:rPr>
      </w:pPr>
    </w:p>
    <w:p w14:paraId="49E018E4" w14:textId="73965460" w:rsidR="004D57B2" w:rsidRPr="00C333FA" w:rsidRDefault="004D57B2">
      <w:pPr>
        <w:rPr>
          <w:i/>
          <w:sz w:val="24"/>
          <w:szCs w:val="24"/>
        </w:rPr>
      </w:pPr>
      <w:r w:rsidRPr="00C333FA">
        <w:rPr>
          <w:i/>
          <w:sz w:val="24"/>
          <w:szCs w:val="24"/>
        </w:rPr>
        <w:lastRenderedPageBreak/>
        <w:t xml:space="preserve">With ABC Plus Plan will I need a referral to be seen at your office or facility? </w:t>
      </w:r>
    </w:p>
    <w:p w14:paraId="611A2710" w14:textId="3147BDB0" w:rsidR="00C333FA" w:rsidRPr="00C333FA" w:rsidRDefault="00C333FA" w:rsidP="00C333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Tip:  Most HMOs require a referral to see specialists</w:t>
      </w:r>
      <w:r w:rsidR="000A6E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925A391" w14:textId="4C8A649C" w:rsidR="004D57B2" w:rsidRPr="004611E5" w:rsidRDefault="004D57B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2CF70397" w14:textId="381C28AF" w:rsidR="00392998" w:rsidRDefault="00D4032D">
      <w:pPr>
        <w:rPr>
          <w:b/>
          <w:sz w:val="24"/>
          <w:szCs w:val="24"/>
        </w:rPr>
      </w:pPr>
      <w:r>
        <w:rPr>
          <w:b/>
          <w:sz w:val="24"/>
          <w:szCs w:val="24"/>
        </w:rPr>
        <w:t>Health benefits q</w:t>
      </w:r>
      <w:r w:rsidR="00392998" w:rsidRPr="00392998">
        <w:rPr>
          <w:b/>
          <w:sz w:val="24"/>
          <w:szCs w:val="24"/>
        </w:rPr>
        <w:t xml:space="preserve">uestions to ask MA </w:t>
      </w:r>
      <w:r w:rsidR="000A6EAF" w:rsidRPr="00392998">
        <w:rPr>
          <w:b/>
          <w:sz w:val="24"/>
          <w:szCs w:val="24"/>
        </w:rPr>
        <w:t>p</w:t>
      </w:r>
      <w:r w:rsidR="00392998" w:rsidRPr="00392998">
        <w:rPr>
          <w:b/>
          <w:sz w:val="24"/>
          <w:szCs w:val="24"/>
        </w:rPr>
        <w:t>lans</w:t>
      </w:r>
      <w:r>
        <w:rPr>
          <w:b/>
          <w:sz w:val="24"/>
          <w:szCs w:val="24"/>
        </w:rPr>
        <w:t xml:space="preserve"> before enrolling   </w:t>
      </w:r>
    </w:p>
    <w:p w14:paraId="03A91716" w14:textId="3C2C053F" w:rsidR="00E24516" w:rsidRDefault="00E24516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Are the primary care physicians, specialists, hospitals, </w:t>
      </w:r>
      <w:r w:rsidR="000A6EAF">
        <w:rPr>
          <w:i/>
          <w:sz w:val="24"/>
          <w:szCs w:val="24"/>
        </w:rPr>
        <w:t xml:space="preserve">and </w:t>
      </w:r>
      <w:r w:rsidRPr="000A6EAF">
        <w:rPr>
          <w:i/>
          <w:sz w:val="24"/>
          <w:szCs w:val="24"/>
        </w:rPr>
        <w:t xml:space="preserve">labs </w:t>
      </w:r>
      <w:r w:rsidR="000A6EAF">
        <w:rPr>
          <w:i/>
          <w:sz w:val="24"/>
          <w:szCs w:val="24"/>
        </w:rPr>
        <w:t>I</w:t>
      </w:r>
      <w:r w:rsidR="000A6EAF" w:rsidRPr="000A6EAF">
        <w:rPr>
          <w:i/>
          <w:sz w:val="24"/>
          <w:szCs w:val="24"/>
        </w:rPr>
        <w:t xml:space="preserve"> </w:t>
      </w:r>
      <w:r w:rsidR="00C333FA" w:rsidRPr="000A6EAF">
        <w:rPr>
          <w:i/>
          <w:sz w:val="24"/>
          <w:szCs w:val="24"/>
        </w:rPr>
        <w:t xml:space="preserve">use </w:t>
      </w:r>
      <w:r w:rsidR="00896325" w:rsidRPr="000A6EAF">
        <w:rPr>
          <w:i/>
          <w:sz w:val="24"/>
          <w:szCs w:val="24"/>
        </w:rPr>
        <w:t xml:space="preserve">in </w:t>
      </w:r>
      <w:r w:rsidR="000A6EAF">
        <w:rPr>
          <w:i/>
          <w:sz w:val="24"/>
          <w:szCs w:val="24"/>
        </w:rPr>
        <w:t>your plan</w:t>
      </w:r>
      <w:r w:rsidR="000A6EAF" w:rsidRPr="000A6EAF">
        <w:rPr>
          <w:i/>
          <w:sz w:val="24"/>
          <w:szCs w:val="24"/>
        </w:rPr>
        <w:t xml:space="preserve"> </w:t>
      </w:r>
      <w:r w:rsidRPr="000A6EAF">
        <w:rPr>
          <w:i/>
          <w:sz w:val="24"/>
          <w:szCs w:val="24"/>
        </w:rPr>
        <w:t>network</w:t>
      </w:r>
      <w:r w:rsidR="00971BA0">
        <w:rPr>
          <w:i/>
          <w:sz w:val="24"/>
          <w:szCs w:val="24"/>
        </w:rPr>
        <w:t xml:space="preserve"> for 2019</w:t>
      </w:r>
      <w:r w:rsidRPr="000A6EAF">
        <w:rPr>
          <w:i/>
          <w:sz w:val="24"/>
          <w:szCs w:val="24"/>
        </w:rPr>
        <w:t>?</w:t>
      </w:r>
    </w:p>
    <w:p w14:paraId="7FD2114F" w14:textId="443149EC" w:rsidR="00F21F45" w:rsidRPr="00E93EC4" w:rsidRDefault="00E93EC4" w:rsidP="00E93E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93EC4">
        <w:rPr>
          <w:sz w:val="24"/>
          <w:szCs w:val="24"/>
        </w:rPr>
        <w:t xml:space="preserve">Tip:  </w:t>
      </w:r>
      <w:r w:rsidR="00F21F45" w:rsidRPr="00E93EC4">
        <w:rPr>
          <w:sz w:val="24"/>
          <w:szCs w:val="24"/>
        </w:rPr>
        <w:t>Make a list of providers that you want to continue to see</w:t>
      </w:r>
      <w:r>
        <w:rPr>
          <w:sz w:val="24"/>
          <w:szCs w:val="24"/>
        </w:rPr>
        <w:t>.</w:t>
      </w:r>
    </w:p>
    <w:p w14:paraId="46ECA32C" w14:textId="38C92570" w:rsidR="00E24516" w:rsidRPr="000A6EAF" w:rsidRDefault="00E24516">
      <w:pPr>
        <w:rPr>
          <w:i/>
          <w:sz w:val="24"/>
          <w:szCs w:val="24"/>
        </w:rPr>
      </w:pPr>
      <w:commentRangeStart w:id="1"/>
      <w:commentRangeStart w:id="2"/>
      <w:commentRangeStart w:id="3"/>
      <w:r w:rsidRPr="000A6EAF">
        <w:rPr>
          <w:i/>
          <w:sz w:val="24"/>
          <w:szCs w:val="24"/>
        </w:rPr>
        <w:t>Are the doctors and specialist</w:t>
      </w:r>
      <w:r w:rsidR="005B1B70">
        <w:rPr>
          <w:i/>
          <w:sz w:val="24"/>
          <w:szCs w:val="24"/>
        </w:rPr>
        <w:t>s</w:t>
      </w:r>
      <w:r w:rsidRPr="000A6EAF">
        <w:rPr>
          <w:i/>
          <w:sz w:val="24"/>
          <w:szCs w:val="24"/>
        </w:rPr>
        <w:t xml:space="preserve"> I use </w:t>
      </w:r>
      <w:r w:rsidR="00971BA0">
        <w:rPr>
          <w:i/>
          <w:sz w:val="24"/>
          <w:szCs w:val="24"/>
        </w:rPr>
        <w:t xml:space="preserve">currently </w:t>
      </w:r>
      <w:r w:rsidRPr="000A6EAF">
        <w:rPr>
          <w:i/>
          <w:sz w:val="24"/>
          <w:szCs w:val="24"/>
        </w:rPr>
        <w:t xml:space="preserve">accepting new patients? </w:t>
      </w:r>
      <w:commentRangeStart w:id="4"/>
      <w:commentRangeEnd w:id="1"/>
      <w:r w:rsidR="000A6EAF">
        <w:rPr>
          <w:rStyle w:val="CommentReference"/>
        </w:rPr>
        <w:commentReference w:id="1"/>
      </w:r>
      <w:commentRangeEnd w:id="2"/>
      <w:r w:rsidR="005D1961">
        <w:rPr>
          <w:rStyle w:val="CommentReference"/>
        </w:rPr>
        <w:commentReference w:id="2"/>
      </w:r>
      <w:commentRangeEnd w:id="3"/>
      <w:r w:rsidR="005D1961">
        <w:rPr>
          <w:rStyle w:val="CommentReference"/>
        </w:rPr>
        <w:commentReference w:id="3"/>
      </w:r>
      <w:commentRangeEnd w:id="4"/>
      <w:r w:rsidR="001757E3">
        <w:rPr>
          <w:rStyle w:val="CommentReference"/>
        </w:rPr>
        <w:commentReference w:id="4"/>
      </w:r>
    </w:p>
    <w:p w14:paraId="02D9D508" w14:textId="6606C66C" w:rsidR="004D7B8D" w:rsidRPr="000A6EAF" w:rsidRDefault="004D7B8D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Does your MA plan offer supplemental benefits? </w:t>
      </w:r>
    </w:p>
    <w:p w14:paraId="659D21FB" w14:textId="1937A262" w:rsidR="004D57B2" w:rsidRPr="000A6EAF" w:rsidRDefault="004D57B2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Please describe the supplemental benefits, their </w:t>
      </w:r>
      <w:r w:rsidR="00C333FA" w:rsidRPr="000A6EAF">
        <w:rPr>
          <w:i/>
          <w:sz w:val="24"/>
          <w:szCs w:val="24"/>
        </w:rPr>
        <w:t xml:space="preserve">maximum </w:t>
      </w:r>
      <w:r w:rsidR="004D7B8D" w:rsidRPr="000A6EAF">
        <w:rPr>
          <w:i/>
          <w:sz w:val="24"/>
          <w:szCs w:val="24"/>
        </w:rPr>
        <w:t>dollar value and limit</w:t>
      </w:r>
      <w:r w:rsidRPr="000A6EAF">
        <w:rPr>
          <w:i/>
          <w:sz w:val="24"/>
          <w:szCs w:val="24"/>
        </w:rPr>
        <w:t xml:space="preserve">ations.  </w:t>
      </w:r>
    </w:p>
    <w:p w14:paraId="0A8F6C73" w14:textId="17AE0E22" w:rsidR="004D7114" w:rsidRPr="000A6EAF" w:rsidRDefault="00333D7F" w:rsidP="00C333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6EAF">
        <w:rPr>
          <w:sz w:val="24"/>
          <w:szCs w:val="24"/>
        </w:rPr>
        <w:t xml:space="preserve">Tip:  </w:t>
      </w:r>
      <w:r w:rsidR="00C333FA" w:rsidRPr="000A6EAF">
        <w:rPr>
          <w:sz w:val="24"/>
          <w:szCs w:val="24"/>
        </w:rPr>
        <w:t>E</w:t>
      </w:r>
      <w:r w:rsidR="004D7114" w:rsidRPr="000A6EAF">
        <w:rPr>
          <w:sz w:val="24"/>
          <w:szCs w:val="24"/>
        </w:rPr>
        <w:t>xample</w:t>
      </w:r>
      <w:r w:rsidR="00C333FA" w:rsidRPr="000A6EAF">
        <w:rPr>
          <w:sz w:val="24"/>
          <w:szCs w:val="24"/>
        </w:rPr>
        <w:t>s of benefits limitation are provided for your reference but are not limited to</w:t>
      </w:r>
      <w:r w:rsidR="00113BAF" w:rsidRPr="000A6EAF">
        <w:rPr>
          <w:sz w:val="24"/>
          <w:szCs w:val="24"/>
        </w:rPr>
        <w:t>:</w:t>
      </w:r>
      <w:r w:rsidR="004D7114" w:rsidRPr="000A6EAF">
        <w:rPr>
          <w:sz w:val="24"/>
          <w:szCs w:val="24"/>
        </w:rPr>
        <w:t xml:space="preserve"> a meal delivery program may be available to plan enrollees but only after a hospitalization and for a limited number of meals</w:t>
      </w:r>
      <w:r w:rsidR="000A6EAF">
        <w:rPr>
          <w:sz w:val="24"/>
          <w:szCs w:val="24"/>
        </w:rPr>
        <w:t>;</w:t>
      </w:r>
      <w:r w:rsidR="004D7114" w:rsidRPr="000A6EAF">
        <w:rPr>
          <w:sz w:val="24"/>
          <w:szCs w:val="24"/>
        </w:rPr>
        <w:t xml:space="preserve"> a transportation voucher program may be limited to an annual or monthly cap or </w:t>
      </w:r>
      <w:r w:rsidR="00C333FA" w:rsidRPr="000A6EAF">
        <w:rPr>
          <w:sz w:val="24"/>
          <w:szCs w:val="24"/>
        </w:rPr>
        <w:t xml:space="preserve">participating </w:t>
      </w:r>
      <w:r w:rsidR="004D7114" w:rsidRPr="000A6EAF">
        <w:rPr>
          <w:sz w:val="24"/>
          <w:szCs w:val="24"/>
        </w:rPr>
        <w:t>taxi</w:t>
      </w:r>
      <w:r w:rsidR="00C333FA" w:rsidRPr="000A6EAF">
        <w:rPr>
          <w:sz w:val="24"/>
          <w:szCs w:val="24"/>
        </w:rPr>
        <w:t xml:space="preserve"> </w:t>
      </w:r>
      <w:r w:rsidR="004D7114" w:rsidRPr="000A6EAF">
        <w:rPr>
          <w:sz w:val="24"/>
          <w:szCs w:val="24"/>
        </w:rPr>
        <w:t>service providers</w:t>
      </w:r>
      <w:r w:rsidR="000A6EAF">
        <w:rPr>
          <w:sz w:val="24"/>
          <w:szCs w:val="24"/>
        </w:rPr>
        <w:t>.</w:t>
      </w:r>
      <w:r w:rsidR="004D7114" w:rsidRPr="000A6EAF">
        <w:rPr>
          <w:sz w:val="24"/>
          <w:szCs w:val="24"/>
        </w:rPr>
        <w:t xml:space="preserve"> </w:t>
      </w:r>
    </w:p>
    <w:p w14:paraId="7B613795" w14:textId="0B60FD08" w:rsidR="004D7B8D" w:rsidRPr="000A6EAF" w:rsidRDefault="004D7B8D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>Can I further reduce my cost</w:t>
      </w:r>
      <w:r w:rsidR="00445D40">
        <w:rPr>
          <w:i/>
          <w:sz w:val="24"/>
          <w:szCs w:val="24"/>
        </w:rPr>
        <w:t>-</w:t>
      </w:r>
      <w:r w:rsidRPr="000A6EAF">
        <w:rPr>
          <w:i/>
          <w:sz w:val="24"/>
          <w:szCs w:val="24"/>
        </w:rPr>
        <w:t>sharing/copay by using designated in-network providers?</w:t>
      </w:r>
    </w:p>
    <w:p w14:paraId="20CB1AB2" w14:textId="7E70FE57" w:rsidR="00333D7F" w:rsidRPr="000A6EAF" w:rsidRDefault="00333D7F" w:rsidP="00333D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6EAF">
        <w:rPr>
          <w:sz w:val="24"/>
          <w:szCs w:val="24"/>
        </w:rPr>
        <w:t xml:space="preserve">Tip:  Some MA plans have designated </w:t>
      </w:r>
      <w:r w:rsidR="00445D40" w:rsidRPr="000A6EAF">
        <w:rPr>
          <w:sz w:val="24"/>
          <w:szCs w:val="24"/>
        </w:rPr>
        <w:t>s</w:t>
      </w:r>
      <w:r w:rsidR="00445D40">
        <w:rPr>
          <w:sz w:val="24"/>
          <w:szCs w:val="24"/>
        </w:rPr>
        <w:t>pecific</w:t>
      </w:r>
      <w:r w:rsidR="00445D40" w:rsidRPr="000A6EAF">
        <w:rPr>
          <w:sz w:val="24"/>
          <w:szCs w:val="24"/>
        </w:rPr>
        <w:t xml:space="preserve"> </w:t>
      </w:r>
      <w:r w:rsidRPr="000A6EAF">
        <w:rPr>
          <w:sz w:val="24"/>
          <w:szCs w:val="24"/>
        </w:rPr>
        <w:t>providers as highly efficient and enrollees</w:t>
      </w:r>
      <w:r w:rsidR="00445D40">
        <w:rPr>
          <w:sz w:val="24"/>
          <w:szCs w:val="24"/>
        </w:rPr>
        <w:t>’</w:t>
      </w:r>
      <w:r w:rsidRPr="000A6EAF">
        <w:rPr>
          <w:sz w:val="24"/>
          <w:szCs w:val="24"/>
        </w:rPr>
        <w:t xml:space="preserve"> cost</w:t>
      </w:r>
      <w:r w:rsidR="00445D40">
        <w:rPr>
          <w:sz w:val="24"/>
          <w:szCs w:val="24"/>
        </w:rPr>
        <w:t>-</w:t>
      </w:r>
      <w:r w:rsidRPr="000A6EAF">
        <w:rPr>
          <w:sz w:val="24"/>
          <w:szCs w:val="24"/>
        </w:rPr>
        <w:t>sharing may be reduced by seeing these designated providers</w:t>
      </w:r>
      <w:r w:rsidR="00113BAF" w:rsidRPr="000A6EAF">
        <w:rPr>
          <w:sz w:val="24"/>
          <w:szCs w:val="24"/>
        </w:rPr>
        <w:t>. Providers can include hospital</w:t>
      </w:r>
      <w:r w:rsidR="00445D40">
        <w:rPr>
          <w:sz w:val="24"/>
          <w:szCs w:val="24"/>
        </w:rPr>
        <w:t>s</w:t>
      </w:r>
      <w:r w:rsidR="00113BAF" w:rsidRPr="000A6EAF">
        <w:rPr>
          <w:sz w:val="24"/>
          <w:szCs w:val="24"/>
        </w:rPr>
        <w:t>, suppliers, physicians</w:t>
      </w:r>
      <w:r w:rsidR="00445D40">
        <w:rPr>
          <w:sz w:val="24"/>
          <w:szCs w:val="24"/>
        </w:rPr>
        <w:t>,</w:t>
      </w:r>
      <w:r w:rsidR="00113BAF" w:rsidRPr="000A6EAF">
        <w:rPr>
          <w:sz w:val="24"/>
          <w:szCs w:val="24"/>
        </w:rPr>
        <w:t xml:space="preserve"> or laboratories. </w:t>
      </w:r>
    </w:p>
    <w:p w14:paraId="5B9E3867" w14:textId="06FD9576" w:rsidR="004D7B8D" w:rsidRPr="000A6EAF" w:rsidRDefault="004D7B8D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Can my diagnosis or health status </w:t>
      </w:r>
      <w:r w:rsidR="007861EF">
        <w:rPr>
          <w:i/>
          <w:sz w:val="24"/>
          <w:szCs w:val="24"/>
        </w:rPr>
        <w:t>a</w:t>
      </w:r>
      <w:r w:rsidR="007861EF" w:rsidRPr="000A6EAF">
        <w:rPr>
          <w:i/>
          <w:sz w:val="24"/>
          <w:szCs w:val="24"/>
        </w:rPr>
        <w:t xml:space="preserve">ffect </w:t>
      </w:r>
      <w:r w:rsidRPr="000A6EAF">
        <w:rPr>
          <w:i/>
          <w:sz w:val="24"/>
          <w:szCs w:val="24"/>
        </w:rPr>
        <w:t xml:space="preserve">or reduce </w:t>
      </w:r>
      <w:r w:rsidR="007861EF">
        <w:rPr>
          <w:i/>
          <w:sz w:val="24"/>
          <w:szCs w:val="24"/>
        </w:rPr>
        <w:t>what I pay for services</w:t>
      </w:r>
      <w:r w:rsidRPr="000A6EAF">
        <w:rPr>
          <w:i/>
          <w:sz w:val="24"/>
          <w:szCs w:val="24"/>
        </w:rPr>
        <w:t>?</w:t>
      </w:r>
    </w:p>
    <w:p w14:paraId="1D829449" w14:textId="4819083E" w:rsidR="00333D7F" w:rsidRPr="000A6EAF" w:rsidRDefault="00333D7F" w:rsidP="00333D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6EAF">
        <w:rPr>
          <w:sz w:val="24"/>
          <w:szCs w:val="24"/>
        </w:rPr>
        <w:t>Tip:  Some MA plan</w:t>
      </w:r>
      <w:r w:rsidR="007861EF">
        <w:rPr>
          <w:sz w:val="24"/>
          <w:szCs w:val="24"/>
        </w:rPr>
        <w:t>s</w:t>
      </w:r>
      <w:r w:rsidRPr="000A6EAF">
        <w:rPr>
          <w:sz w:val="24"/>
          <w:szCs w:val="24"/>
        </w:rPr>
        <w:t xml:space="preserve"> offer reduced cost</w:t>
      </w:r>
      <w:r w:rsidR="007861EF">
        <w:rPr>
          <w:sz w:val="24"/>
          <w:szCs w:val="24"/>
        </w:rPr>
        <w:t>-</w:t>
      </w:r>
      <w:r w:rsidRPr="000A6EAF">
        <w:rPr>
          <w:sz w:val="24"/>
          <w:szCs w:val="24"/>
        </w:rPr>
        <w:t xml:space="preserve">sharing to targeted populations (individuals with </w:t>
      </w:r>
      <w:r w:rsidR="007861EF" w:rsidRPr="000A6EAF">
        <w:rPr>
          <w:sz w:val="24"/>
          <w:szCs w:val="24"/>
        </w:rPr>
        <w:t>diabet</w:t>
      </w:r>
      <w:r w:rsidR="007861EF">
        <w:rPr>
          <w:sz w:val="24"/>
          <w:szCs w:val="24"/>
        </w:rPr>
        <w:t>e</w:t>
      </w:r>
      <w:r w:rsidR="007861EF" w:rsidRPr="000A6EAF">
        <w:rPr>
          <w:sz w:val="24"/>
          <w:szCs w:val="24"/>
        </w:rPr>
        <w:t>s</w:t>
      </w:r>
      <w:r w:rsidRPr="000A6EAF">
        <w:rPr>
          <w:sz w:val="24"/>
          <w:szCs w:val="24"/>
        </w:rPr>
        <w:t>, hypertension for example)</w:t>
      </w:r>
      <w:r w:rsidR="007861EF">
        <w:rPr>
          <w:sz w:val="24"/>
          <w:szCs w:val="24"/>
        </w:rPr>
        <w:t>.</w:t>
      </w:r>
      <w:r w:rsidRPr="000A6EAF">
        <w:rPr>
          <w:sz w:val="24"/>
          <w:szCs w:val="24"/>
        </w:rPr>
        <w:t xml:space="preserve"> </w:t>
      </w:r>
      <w:r w:rsidR="002E5DC4">
        <w:rPr>
          <w:sz w:val="24"/>
          <w:szCs w:val="24"/>
        </w:rPr>
        <w:t>So,</w:t>
      </w:r>
      <w:r w:rsidR="005B1B70">
        <w:rPr>
          <w:sz w:val="24"/>
          <w:szCs w:val="24"/>
        </w:rPr>
        <w:t xml:space="preserve"> you should a</w:t>
      </w:r>
      <w:r w:rsidR="007861EF" w:rsidRPr="000A6EAF">
        <w:rPr>
          <w:sz w:val="24"/>
          <w:szCs w:val="24"/>
        </w:rPr>
        <w:t xml:space="preserve">sk </w:t>
      </w:r>
      <w:r w:rsidRPr="000A6EAF">
        <w:rPr>
          <w:sz w:val="24"/>
          <w:szCs w:val="24"/>
        </w:rPr>
        <w:t xml:space="preserve">the plan if </w:t>
      </w:r>
      <w:r w:rsidR="007861EF">
        <w:rPr>
          <w:sz w:val="24"/>
          <w:szCs w:val="24"/>
        </w:rPr>
        <w:t xml:space="preserve">it </w:t>
      </w:r>
      <w:r w:rsidR="005D1961">
        <w:rPr>
          <w:sz w:val="24"/>
          <w:szCs w:val="24"/>
        </w:rPr>
        <w:t xml:space="preserve">offers </w:t>
      </w:r>
      <w:r w:rsidRPr="000A6EAF">
        <w:rPr>
          <w:sz w:val="24"/>
          <w:szCs w:val="24"/>
        </w:rPr>
        <w:t>reduce</w:t>
      </w:r>
      <w:r w:rsidR="005D1961">
        <w:rPr>
          <w:sz w:val="24"/>
          <w:szCs w:val="24"/>
        </w:rPr>
        <w:t>d</w:t>
      </w:r>
      <w:r w:rsidRPr="000A6EAF">
        <w:rPr>
          <w:sz w:val="24"/>
          <w:szCs w:val="24"/>
        </w:rPr>
        <w:t xml:space="preserve"> cost</w:t>
      </w:r>
      <w:r w:rsidR="007861EF">
        <w:rPr>
          <w:sz w:val="24"/>
          <w:szCs w:val="24"/>
        </w:rPr>
        <w:t>s</w:t>
      </w:r>
      <w:r w:rsidRPr="000A6EAF">
        <w:rPr>
          <w:sz w:val="24"/>
          <w:szCs w:val="24"/>
        </w:rPr>
        <w:t xml:space="preserve"> </w:t>
      </w:r>
      <w:r w:rsidR="005D1961">
        <w:rPr>
          <w:sz w:val="24"/>
          <w:szCs w:val="24"/>
        </w:rPr>
        <w:t xml:space="preserve">sharing </w:t>
      </w:r>
      <w:r w:rsidRPr="000A6EAF">
        <w:rPr>
          <w:sz w:val="24"/>
          <w:szCs w:val="24"/>
        </w:rPr>
        <w:t xml:space="preserve">for targeted populations.  </w:t>
      </w:r>
    </w:p>
    <w:p w14:paraId="3F4683FD" w14:textId="77777777" w:rsidR="00E24516" w:rsidRPr="000A6EAF" w:rsidRDefault="004D7B8D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Does the plan’s drug management </w:t>
      </w:r>
      <w:r w:rsidR="00E24516" w:rsidRPr="000A6EAF">
        <w:rPr>
          <w:i/>
          <w:sz w:val="24"/>
          <w:szCs w:val="24"/>
        </w:rPr>
        <w:t xml:space="preserve">policy allow for </w:t>
      </w:r>
      <w:r w:rsidRPr="000A6EAF">
        <w:rPr>
          <w:i/>
          <w:sz w:val="24"/>
          <w:szCs w:val="24"/>
        </w:rPr>
        <w:t xml:space="preserve">step therapy </w:t>
      </w:r>
      <w:r w:rsidR="00E24516" w:rsidRPr="000A6EAF">
        <w:rPr>
          <w:i/>
          <w:sz w:val="24"/>
          <w:szCs w:val="24"/>
        </w:rPr>
        <w:t xml:space="preserve">on </w:t>
      </w:r>
      <w:r w:rsidRPr="000A6EAF">
        <w:rPr>
          <w:i/>
          <w:sz w:val="24"/>
          <w:szCs w:val="24"/>
        </w:rPr>
        <w:t>Part B drugs</w:t>
      </w:r>
      <w:r w:rsidR="00B83E21" w:rsidRPr="000A6EAF">
        <w:rPr>
          <w:i/>
          <w:sz w:val="24"/>
          <w:szCs w:val="24"/>
        </w:rPr>
        <w:t>?</w:t>
      </w:r>
      <w:r w:rsidRPr="000A6EAF">
        <w:rPr>
          <w:i/>
          <w:sz w:val="24"/>
          <w:szCs w:val="24"/>
        </w:rPr>
        <w:t xml:space="preserve">  </w:t>
      </w:r>
    </w:p>
    <w:p w14:paraId="196B84E5" w14:textId="1D08940B" w:rsidR="00E24516" w:rsidRPr="000A6EAF" w:rsidRDefault="00533866" w:rsidP="00E2451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6EAF">
        <w:rPr>
          <w:sz w:val="24"/>
          <w:szCs w:val="24"/>
        </w:rPr>
        <w:t>Tip:  Some MA plans now allow step therapy restrictions on drugs administered in a physician office</w:t>
      </w:r>
      <w:r w:rsidR="007861EF">
        <w:rPr>
          <w:sz w:val="24"/>
          <w:szCs w:val="24"/>
        </w:rPr>
        <w:t>,</w:t>
      </w:r>
      <w:r w:rsidRPr="000A6EAF">
        <w:rPr>
          <w:sz w:val="24"/>
          <w:szCs w:val="24"/>
        </w:rPr>
        <w:t xml:space="preserve"> like infusions or some chemotherapy drugs.  </w:t>
      </w:r>
      <w:r w:rsidR="00B83E21" w:rsidRPr="000A6EAF">
        <w:rPr>
          <w:sz w:val="24"/>
          <w:szCs w:val="24"/>
        </w:rPr>
        <w:t xml:space="preserve">Step therapy requires </w:t>
      </w:r>
      <w:r w:rsidR="007861EF">
        <w:rPr>
          <w:sz w:val="24"/>
          <w:szCs w:val="24"/>
        </w:rPr>
        <w:t>you</w:t>
      </w:r>
      <w:r w:rsidR="007861EF" w:rsidRPr="000A6EAF">
        <w:rPr>
          <w:sz w:val="24"/>
          <w:szCs w:val="24"/>
        </w:rPr>
        <w:t xml:space="preserve"> </w:t>
      </w:r>
      <w:r w:rsidR="00B83E21" w:rsidRPr="000A6EAF">
        <w:rPr>
          <w:sz w:val="24"/>
          <w:szCs w:val="24"/>
        </w:rPr>
        <w:t xml:space="preserve">to try one or more similar lower </w:t>
      </w:r>
      <w:r w:rsidR="007861EF" w:rsidRPr="000A6EAF">
        <w:rPr>
          <w:sz w:val="24"/>
          <w:szCs w:val="24"/>
        </w:rPr>
        <w:t>price</w:t>
      </w:r>
      <w:r w:rsidR="007861EF">
        <w:rPr>
          <w:sz w:val="24"/>
          <w:szCs w:val="24"/>
        </w:rPr>
        <w:t>d</w:t>
      </w:r>
      <w:r w:rsidR="007861EF" w:rsidRPr="000A6EAF">
        <w:rPr>
          <w:sz w:val="24"/>
          <w:szCs w:val="24"/>
        </w:rPr>
        <w:t xml:space="preserve"> </w:t>
      </w:r>
      <w:r w:rsidR="00B83E21" w:rsidRPr="000A6EAF">
        <w:rPr>
          <w:sz w:val="24"/>
          <w:szCs w:val="24"/>
        </w:rPr>
        <w:t>drugs to treat a condition before the plan covers a higher priced medication</w:t>
      </w:r>
      <w:r w:rsidR="007861EF">
        <w:rPr>
          <w:sz w:val="24"/>
          <w:szCs w:val="24"/>
        </w:rPr>
        <w:t>.</w:t>
      </w:r>
    </w:p>
    <w:p w14:paraId="36B389CF" w14:textId="6D242C61" w:rsidR="00533866" w:rsidRPr="000A6EAF" w:rsidRDefault="00533866" w:rsidP="00533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A6EAF">
        <w:rPr>
          <w:sz w:val="24"/>
          <w:szCs w:val="24"/>
        </w:rPr>
        <w:t>Tip:  Know that Part B step therapy requirement can only be place</w:t>
      </w:r>
      <w:r w:rsidR="007861EF">
        <w:rPr>
          <w:sz w:val="24"/>
          <w:szCs w:val="24"/>
        </w:rPr>
        <w:t>d</w:t>
      </w:r>
      <w:r w:rsidRPr="000A6EAF">
        <w:rPr>
          <w:sz w:val="24"/>
          <w:szCs w:val="24"/>
        </w:rPr>
        <w:t xml:space="preserve"> on newly prescribed drugs and you can appeal a plan’s step therapy provision.  </w:t>
      </w:r>
    </w:p>
    <w:p w14:paraId="76C545C0" w14:textId="77777777" w:rsidR="003011AD" w:rsidRDefault="003011AD" w:rsidP="00533866">
      <w:pPr>
        <w:rPr>
          <w:i/>
          <w:sz w:val="24"/>
          <w:szCs w:val="24"/>
        </w:rPr>
      </w:pPr>
    </w:p>
    <w:p w14:paraId="0AAFB491" w14:textId="77777777" w:rsidR="003011AD" w:rsidRDefault="003011AD" w:rsidP="00533866">
      <w:pPr>
        <w:rPr>
          <w:i/>
          <w:sz w:val="24"/>
          <w:szCs w:val="24"/>
        </w:rPr>
      </w:pPr>
    </w:p>
    <w:p w14:paraId="2EF5E4F1" w14:textId="0911CB44" w:rsidR="004D7B8D" w:rsidRPr="000A6EAF" w:rsidRDefault="004D7B8D" w:rsidP="00533866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lastRenderedPageBreak/>
        <w:t xml:space="preserve">If </w:t>
      </w:r>
      <w:r w:rsidR="00533866" w:rsidRPr="000A6EAF">
        <w:rPr>
          <w:i/>
          <w:sz w:val="24"/>
          <w:szCs w:val="24"/>
        </w:rPr>
        <w:t>a</w:t>
      </w:r>
      <w:r w:rsidR="001757E3">
        <w:rPr>
          <w:i/>
          <w:sz w:val="24"/>
          <w:szCs w:val="24"/>
        </w:rPr>
        <w:t>n</w:t>
      </w:r>
      <w:r w:rsidR="00533866" w:rsidRPr="000A6EAF">
        <w:rPr>
          <w:i/>
          <w:sz w:val="24"/>
          <w:szCs w:val="24"/>
        </w:rPr>
        <w:t xml:space="preserve"> MA </w:t>
      </w:r>
      <w:r w:rsidRPr="000A6EAF">
        <w:rPr>
          <w:i/>
          <w:sz w:val="24"/>
          <w:szCs w:val="24"/>
        </w:rPr>
        <w:t>plan</w:t>
      </w:r>
      <w:r w:rsidR="00533866" w:rsidRPr="000A6EAF">
        <w:rPr>
          <w:i/>
          <w:sz w:val="24"/>
          <w:szCs w:val="24"/>
        </w:rPr>
        <w:t xml:space="preserve"> uses</w:t>
      </w:r>
      <w:r w:rsidR="007861EF">
        <w:rPr>
          <w:i/>
          <w:sz w:val="24"/>
          <w:szCs w:val="24"/>
        </w:rPr>
        <w:t xml:space="preserve"> a</w:t>
      </w:r>
      <w:r w:rsidR="00533866" w:rsidRPr="000A6EAF">
        <w:rPr>
          <w:i/>
          <w:sz w:val="24"/>
          <w:szCs w:val="24"/>
        </w:rPr>
        <w:t xml:space="preserve"> Part B </w:t>
      </w:r>
      <w:r w:rsidRPr="000A6EAF">
        <w:rPr>
          <w:i/>
          <w:sz w:val="24"/>
          <w:szCs w:val="24"/>
        </w:rPr>
        <w:t>drug management care coordination service</w:t>
      </w:r>
      <w:r w:rsidR="00533866" w:rsidRPr="000A6EAF">
        <w:rPr>
          <w:i/>
          <w:sz w:val="24"/>
          <w:szCs w:val="24"/>
        </w:rPr>
        <w:t>, how does it</w:t>
      </w:r>
      <w:r w:rsidRPr="000A6EAF">
        <w:rPr>
          <w:i/>
          <w:sz w:val="24"/>
          <w:szCs w:val="24"/>
        </w:rPr>
        <w:t xml:space="preserve"> pass savings </w:t>
      </w:r>
      <w:r w:rsidR="00533866" w:rsidRPr="000A6EAF">
        <w:rPr>
          <w:i/>
          <w:sz w:val="24"/>
          <w:szCs w:val="24"/>
        </w:rPr>
        <w:t>on</w:t>
      </w:r>
      <w:r w:rsidR="007861EF">
        <w:rPr>
          <w:i/>
          <w:sz w:val="24"/>
          <w:szCs w:val="24"/>
        </w:rPr>
        <w:t xml:space="preserve"> </w:t>
      </w:r>
      <w:r w:rsidRPr="000A6EAF">
        <w:rPr>
          <w:i/>
          <w:sz w:val="24"/>
          <w:szCs w:val="24"/>
        </w:rPr>
        <w:t xml:space="preserve">to </w:t>
      </w:r>
      <w:r w:rsidR="005D1961">
        <w:rPr>
          <w:i/>
          <w:sz w:val="24"/>
          <w:szCs w:val="24"/>
        </w:rPr>
        <w:t xml:space="preserve">me and other </w:t>
      </w:r>
      <w:r w:rsidRPr="000A6EAF">
        <w:rPr>
          <w:i/>
          <w:sz w:val="24"/>
          <w:szCs w:val="24"/>
        </w:rPr>
        <w:t>beneficiaries</w:t>
      </w:r>
      <w:r w:rsidR="00533866" w:rsidRPr="000A6EAF">
        <w:rPr>
          <w:i/>
          <w:sz w:val="24"/>
          <w:szCs w:val="24"/>
        </w:rPr>
        <w:t>?</w:t>
      </w:r>
      <w:r w:rsidRPr="000A6EAF">
        <w:rPr>
          <w:i/>
          <w:sz w:val="24"/>
          <w:szCs w:val="24"/>
        </w:rPr>
        <w:t xml:space="preserve"> </w:t>
      </w:r>
    </w:p>
    <w:p w14:paraId="22C0BE1A" w14:textId="339DF093" w:rsidR="00113BAF" w:rsidRPr="000A6EAF" w:rsidRDefault="00113BAF" w:rsidP="00113BA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A6EAF">
        <w:rPr>
          <w:sz w:val="24"/>
          <w:szCs w:val="24"/>
        </w:rPr>
        <w:t>Tip:  Any saving</w:t>
      </w:r>
      <w:r w:rsidR="007861EF">
        <w:rPr>
          <w:sz w:val="24"/>
          <w:szCs w:val="24"/>
        </w:rPr>
        <w:t>s</w:t>
      </w:r>
      <w:r w:rsidRPr="000A6EAF">
        <w:rPr>
          <w:sz w:val="24"/>
          <w:szCs w:val="24"/>
        </w:rPr>
        <w:t xml:space="preserve"> experience</w:t>
      </w:r>
      <w:r w:rsidR="007861EF">
        <w:rPr>
          <w:sz w:val="24"/>
          <w:szCs w:val="24"/>
        </w:rPr>
        <w:t>d</w:t>
      </w:r>
      <w:r w:rsidRPr="000A6EAF">
        <w:rPr>
          <w:sz w:val="24"/>
          <w:szCs w:val="24"/>
        </w:rPr>
        <w:t xml:space="preserve"> by the plan because of the step therapy restrictions must be shared with the affected enrollee.  Plans may utilize incentives such as gift cards to pass along savings. </w:t>
      </w:r>
    </w:p>
    <w:p w14:paraId="2A5CBC1B" w14:textId="77777777" w:rsidR="00B83E21" w:rsidRPr="000A6EAF" w:rsidRDefault="00B83E21" w:rsidP="00B83E21">
      <w:pPr>
        <w:ind w:left="720"/>
        <w:rPr>
          <w:sz w:val="24"/>
          <w:szCs w:val="24"/>
        </w:rPr>
      </w:pPr>
    </w:p>
    <w:p w14:paraId="5F44F632" w14:textId="52346D68" w:rsidR="00D4032D" w:rsidRPr="000A6EAF" w:rsidRDefault="00D4032D" w:rsidP="00B83E21">
      <w:pPr>
        <w:rPr>
          <w:b/>
          <w:sz w:val="24"/>
          <w:szCs w:val="24"/>
        </w:rPr>
      </w:pPr>
      <w:r w:rsidRPr="000A6EAF">
        <w:rPr>
          <w:b/>
          <w:sz w:val="24"/>
          <w:szCs w:val="24"/>
        </w:rPr>
        <w:t xml:space="preserve">Prescription drug benefits questions to ask MA </w:t>
      </w:r>
      <w:r w:rsidR="007861EF" w:rsidRPr="000A6EAF">
        <w:rPr>
          <w:b/>
          <w:sz w:val="24"/>
          <w:szCs w:val="24"/>
        </w:rPr>
        <w:t>p</w:t>
      </w:r>
      <w:r w:rsidRPr="000A6EAF">
        <w:rPr>
          <w:b/>
          <w:sz w:val="24"/>
          <w:szCs w:val="24"/>
        </w:rPr>
        <w:t xml:space="preserve">lans before enrolling  </w:t>
      </w:r>
    </w:p>
    <w:p w14:paraId="35313CF8" w14:textId="7CA8C29F" w:rsidR="00D4032D" w:rsidRPr="000A6EAF" w:rsidRDefault="00D4032D" w:rsidP="00B83E21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Does the plan </w:t>
      </w:r>
      <w:r w:rsidR="00555CA0" w:rsidRPr="000A6EAF">
        <w:rPr>
          <w:i/>
          <w:sz w:val="24"/>
          <w:szCs w:val="24"/>
        </w:rPr>
        <w:t>under consideration cover all the drugs I believe I’ll need in 2019</w:t>
      </w:r>
      <w:r w:rsidRPr="000A6EAF">
        <w:rPr>
          <w:i/>
          <w:sz w:val="24"/>
          <w:szCs w:val="24"/>
        </w:rPr>
        <w:t>?</w:t>
      </w:r>
    </w:p>
    <w:p w14:paraId="3F9F13EB" w14:textId="5BFEA750" w:rsidR="00555CA0" w:rsidRPr="000A6EAF" w:rsidRDefault="00555CA0" w:rsidP="002673EB">
      <w:pPr>
        <w:pStyle w:val="ListParagraph"/>
        <w:numPr>
          <w:ilvl w:val="0"/>
          <w:numId w:val="4"/>
        </w:numPr>
        <w:spacing w:after="233" w:line="268" w:lineRule="auto"/>
        <w:ind w:right="46"/>
        <w:rPr>
          <w:sz w:val="24"/>
          <w:szCs w:val="24"/>
        </w:rPr>
      </w:pPr>
      <w:r w:rsidRPr="000A6EAF">
        <w:rPr>
          <w:sz w:val="24"/>
          <w:szCs w:val="24"/>
        </w:rPr>
        <w:t xml:space="preserve">Tip: Have </w:t>
      </w:r>
      <w:r w:rsidR="00660D70" w:rsidRPr="000A6EAF">
        <w:rPr>
          <w:sz w:val="24"/>
          <w:szCs w:val="24"/>
        </w:rPr>
        <w:t xml:space="preserve">a </w:t>
      </w:r>
      <w:r w:rsidRPr="000A6EAF">
        <w:rPr>
          <w:sz w:val="24"/>
          <w:szCs w:val="24"/>
        </w:rPr>
        <w:t>list of drug</w:t>
      </w:r>
      <w:r w:rsidR="00660D70" w:rsidRPr="000A6EAF">
        <w:rPr>
          <w:sz w:val="24"/>
          <w:szCs w:val="24"/>
        </w:rPr>
        <w:t>s</w:t>
      </w:r>
      <w:r w:rsidRPr="000A6EAF">
        <w:rPr>
          <w:sz w:val="24"/>
          <w:szCs w:val="24"/>
        </w:rPr>
        <w:t xml:space="preserve"> that you take</w:t>
      </w:r>
      <w:r w:rsidR="007861EF">
        <w:rPr>
          <w:sz w:val="24"/>
          <w:szCs w:val="24"/>
        </w:rPr>
        <w:t>,</w:t>
      </w:r>
      <w:r w:rsidRPr="000A6EAF">
        <w:rPr>
          <w:sz w:val="24"/>
          <w:szCs w:val="24"/>
        </w:rPr>
        <w:t xml:space="preserve"> along with the prescribed strength, dosage</w:t>
      </w:r>
      <w:r w:rsidR="007861EF">
        <w:rPr>
          <w:sz w:val="24"/>
          <w:szCs w:val="24"/>
        </w:rPr>
        <w:t>,</w:t>
      </w:r>
      <w:r w:rsidRPr="000A6EAF">
        <w:rPr>
          <w:sz w:val="24"/>
          <w:szCs w:val="24"/>
        </w:rPr>
        <w:t xml:space="preserve"> and route of administration prepared before contacting the plan. </w:t>
      </w:r>
      <w:r w:rsidR="00660D70" w:rsidRPr="000A6EAF">
        <w:rPr>
          <w:sz w:val="24"/>
          <w:szCs w:val="24"/>
        </w:rPr>
        <w:t>Determine if the drugs as prescribed (dosage, strength</w:t>
      </w:r>
      <w:r w:rsidR="007861EF">
        <w:rPr>
          <w:sz w:val="24"/>
          <w:szCs w:val="24"/>
        </w:rPr>
        <w:t>,</w:t>
      </w:r>
      <w:r w:rsidR="00660D70" w:rsidRPr="000A6EAF">
        <w:rPr>
          <w:sz w:val="24"/>
          <w:szCs w:val="24"/>
        </w:rPr>
        <w:t xml:space="preserve"> and route of administration) are </w:t>
      </w:r>
      <w:r w:rsidRPr="000A6EAF">
        <w:rPr>
          <w:sz w:val="24"/>
          <w:szCs w:val="24"/>
        </w:rPr>
        <w:t xml:space="preserve">on the plan formulary and if the plan imposes </w:t>
      </w:r>
      <w:r w:rsidR="007861EF" w:rsidRPr="000A6EAF">
        <w:rPr>
          <w:sz w:val="24"/>
          <w:szCs w:val="24"/>
        </w:rPr>
        <w:t>an</w:t>
      </w:r>
      <w:r w:rsidR="007861EF">
        <w:rPr>
          <w:sz w:val="24"/>
          <w:szCs w:val="24"/>
        </w:rPr>
        <w:t>y</w:t>
      </w:r>
      <w:r w:rsidR="007861EF" w:rsidRPr="000A6EAF">
        <w:rPr>
          <w:sz w:val="24"/>
          <w:szCs w:val="24"/>
        </w:rPr>
        <w:t xml:space="preserve"> </w:t>
      </w:r>
      <w:r w:rsidRPr="000A6EAF">
        <w:rPr>
          <w:sz w:val="24"/>
          <w:szCs w:val="24"/>
        </w:rPr>
        <w:t>restrictions such as prior authorization, step therapy</w:t>
      </w:r>
      <w:r w:rsidR="00660D70" w:rsidRPr="000A6EAF">
        <w:rPr>
          <w:sz w:val="24"/>
          <w:szCs w:val="24"/>
        </w:rPr>
        <w:t xml:space="preserve">, or quantity limits.  </w:t>
      </w:r>
    </w:p>
    <w:p w14:paraId="729A89F6" w14:textId="1BEB6F2C" w:rsidR="00196FCD" w:rsidRPr="000A6EAF" w:rsidRDefault="00196FCD" w:rsidP="00196FCD">
      <w:pPr>
        <w:spacing w:after="233" w:line="268" w:lineRule="auto"/>
        <w:ind w:right="46"/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 xml:space="preserve">Am I able to get my medications at a preferred price at my pharmacy of choice? </w:t>
      </w:r>
    </w:p>
    <w:p w14:paraId="2DABA50B" w14:textId="47F3B4DF" w:rsidR="00196FCD" w:rsidRPr="000A6EAF" w:rsidRDefault="00196FCD" w:rsidP="00196FCD">
      <w:pPr>
        <w:numPr>
          <w:ilvl w:val="0"/>
          <w:numId w:val="4"/>
        </w:numPr>
        <w:spacing w:after="233" w:line="268" w:lineRule="auto"/>
        <w:ind w:right="46"/>
        <w:rPr>
          <w:sz w:val="24"/>
          <w:szCs w:val="24"/>
        </w:rPr>
      </w:pPr>
      <w:r w:rsidRPr="000A6EAF">
        <w:rPr>
          <w:sz w:val="24"/>
          <w:szCs w:val="24"/>
        </w:rPr>
        <w:t xml:space="preserve">Tip:  </w:t>
      </w:r>
      <w:r w:rsidR="00557C0F" w:rsidRPr="000A6EAF">
        <w:rPr>
          <w:sz w:val="24"/>
          <w:szCs w:val="24"/>
        </w:rPr>
        <w:t>Often a preferred pharmacy offers drugs at the lowest copay or co-insurance</w:t>
      </w:r>
      <w:r w:rsidR="00947CEA" w:rsidRPr="000A6EAF">
        <w:rPr>
          <w:sz w:val="24"/>
          <w:szCs w:val="24"/>
        </w:rPr>
        <w:t xml:space="preserve">.  Ask the plan representative to determine costs at several local pharmacies and the mail order option if available.  Keep in mind that </w:t>
      </w:r>
      <w:r w:rsidR="007861EF">
        <w:rPr>
          <w:sz w:val="24"/>
          <w:szCs w:val="24"/>
        </w:rPr>
        <w:t xml:space="preserve">the </w:t>
      </w:r>
      <w:r w:rsidR="00557C0F" w:rsidRPr="000A6EAF">
        <w:rPr>
          <w:sz w:val="24"/>
          <w:szCs w:val="24"/>
        </w:rPr>
        <w:t xml:space="preserve">lower cost </w:t>
      </w:r>
      <w:r w:rsidR="00947CEA" w:rsidRPr="000A6EAF">
        <w:rPr>
          <w:sz w:val="24"/>
          <w:szCs w:val="24"/>
        </w:rPr>
        <w:t xml:space="preserve">must always be </w:t>
      </w:r>
      <w:r w:rsidR="00557C0F" w:rsidRPr="000A6EAF">
        <w:rPr>
          <w:sz w:val="24"/>
          <w:szCs w:val="24"/>
        </w:rPr>
        <w:t xml:space="preserve">weighed </w:t>
      </w:r>
      <w:r w:rsidR="00947CEA" w:rsidRPr="000A6EAF">
        <w:rPr>
          <w:sz w:val="24"/>
          <w:szCs w:val="24"/>
        </w:rPr>
        <w:t xml:space="preserve">against convenience.  A lower cost at a pharmacy across town or not on a bus route may not be worth the reduced accessibility.  </w:t>
      </w:r>
      <w:r w:rsidRPr="000A6EAF">
        <w:rPr>
          <w:sz w:val="24"/>
          <w:szCs w:val="24"/>
        </w:rPr>
        <w:t xml:space="preserve">  </w:t>
      </w:r>
    </w:p>
    <w:p w14:paraId="2A0910ED" w14:textId="77777777" w:rsidR="000E7A2E" w:rsidRPr="000E7A2E" w:rsidRDefault="00196FCD" w:rsidP="001757E3">
      <w:pPr>
        <w:numPr>
          <w:ilvl w:val="0"/>
          <w:numId w:val="4"/>
        </w:numPr>
        <w:spacing w:after="233" w:line="268" w:lineRule="auto"/>
        <w:ind w:right="46"/>
        <w:rPr>
          <w:i/>
          <w:sz w:val="24"/>
          <w:szCs w:val="24"/>
        </w:rPr>
      </w:pPr>
      <w:r w:rsidRPr="000A6EAF">
        <w:rPr>
          <w:sz w:val="24"/>
          <w:szCs w:val="24"/>
        </w:rPr>
        <w:t xml:space="preserve">Tip:  </w:t>
      </w:r>
      <w:r w:rsidR="00760732" w:rsidRPr="000A6EAF">
        <w:rPr>
          <w:sz w:val="24"/>
          <w:szCs w:val="24"/>
        </w:rPr>
        <w:t xml:space="preserve">You can go to the Medicare Plan Finder at </w:t>
      </w:r>
      <w:hyperlink r:id="rId8" w:history="1">
        <w:r w:rsidR="00760732" w:rsidRPr="000A6EAF">
          <w:rPr>
            <w:rStyle w:val="Hyperlink"/>
            <w:sz w:val="24"/>
            <w:szCs w:val="24"/>
          </w:rPr>
          <w:t>www.medicare.gov</w:t>
        </w:r>
      </w:hyperlink>
      <w:r w:rsidR="00760732" w:rsidRPr="000A6EAF">
        <w:rPr>
          <w:sz w:val="24"/>
          <w:szCs w:val="24"/>
        </w:rPr>
        <w:t xml:space="preserve"> to compare your own prescription drug costs and coverage</w:t>
      </w:r>
      <w:r w:rsidR="000E7A2E">
        <w:rPr>
          <w:sz w:val="24"/>
          <w:szCs w:val="24"/>
        </w:rPr>
        <w:t xml:space="preserve">.  </w:t>
      </w:r>
    </w:p>
    <w:p w14:paraId="7117A84E" w14:textId="7837AEEA" w:rsidR="001757E3" w:rsidRPr="001757E3" w:rsidRDefault="00760732" w:rsidP="001757E3">
      <w:pPr>
        <w:numPr>
          <w:ilvl w:val="0"/>
          <w:numId w:val="4"/>
        </w:numPr>
        <w:spacing w:after="233" w:line="268" w:lineRule="auto"/>
        <w:ind w:right="46"/>
        <w:rPr>
          <w:i/>
          <w:sz w:val="24"/>
          <w:szCs w:val="24"/>
        </w:rPr>
      </w:pPr>
      <w:r w:rsidRPr="000A6EAF">
        <w:rPr>
          <w:sz w:val="24"/>
          <w:szCs w:val="24"/>
        </w:rPr>
        <w:t xml:space="preserve">  </w:t>
      </w:r>
      <w:r w:rsidR="001757E3">
        <w:rPr>
          <w:i/>
          <w:sz w:val="24"/>
          <w:szCs w:val="24"/>
        </w:rPr>
        <w:t>W</w:t>
      </w:r>
      <w:r w:rsidR="00B83E21" w:rsidRPr="001757E3">
        <w:rPr>
          <w:i/>
          <w:sz w:val="24"/>
          <w:szCs w:val="24"/>
        </w:rPr>
        <w:t xml:space="preserve">ill </w:t>
      </w:r>
      <w:r w:rsidR="005D1961" w:rsidRPr="001757E3">
        <w:rPr>
          <w:i/>
          <w:sz w:val="24"/>
          <w:szCs w:val="24"/>
        </w:rPr>
        <w:t xml:space="preserve">I receive </w:t>
      </w:r>
      <w:r w:rsidR="00B83E21" w:rsidRPr="001757E3">
        <w:rPr>
          <w:i/>
          <w:sz w:val="24"/>
          <w:szCs w:val="24"/>
        </w:rPr>
        <w:t xml:space="preserve">notice of prescription drug formulary changes?  </w:t>
      </w:r>
      <w:r w:rsidR="001757E3">
        <w:rPr>
          <w:i/>
          <w:sz w:val="24"/>
          <w:szCs w:val="24"/>
        </w:rPr>
        <w:t>If so, how will I receive it and when?</w:t>
      </w:r>
      <w:r w:rsidR="000E7A2E">
        <w:rPr>
          <w:i/>
          <w:sz w:val="24"/>
          <w:szCs w:val="24"/>
        </w:rPr>
        <w:t xml:space="preserve">  </w:t>
      </w:r>
      <w:r w:rsidR="001757E3">
        <w:rPr>
          <w:i/>
          <w:sz w:val="24"/>
          <w:szCs w:val="24"/>
        </w:rPr>
        <w:t>W</w:t>
      </w:r>
      <w:r w:rsidR="00B83E21" w:rsidRPr="001757E3">
        <w:rPr>
          <w:i/>
          <w:sz w:val="24"/>
          <w:szCs w:val="24"/>
        </w:rPr>
        <w:t xml:space="preserve">ill </w:t>
      </w:r>
      <w:r w:rsidR="005D1961" w:rsidRPr="001757E3">
        <w:rPr>
          <w:i/>
          <w:sz w:val="24"/>
          <w:szCs w:val="24"/>
        </w:rPr>
        <w:t xml:space="preserve">I be notified </w:t>
      </w:r>
      <w:r w:rsidR="007861EF" w:rsidRPr="001757E3">
        <w:rPr>
          <w:i/>
          <w:sz w:val="24"/>
          <w:szCs w:val="24"/>
        </w:rPr>
        <w:t xml:space="preserve">in </w:t>
      </w:r>
      <w:r w:rsidR="0014711C" w:rsidRPr="001757E3">
        <w:rPr>
          <w:i/>
          <w:sz w:val="24"/>
          <w:szCs w:val="24"/>
        </w:rPr>
        <w:t xml:space="preserve">advance when newly available generics </w:t>
      </w:r>
      <w:r w:rsidR="00C01DB2" w:rsidRPr="001757E3">
        <w:rPr>
          <w:i/>
          <w:sz w:val="24"/>
          <w:szCs w:val="24"/>
        </w:rPr>
        <w:t xml:space="preserve">are </w:t>
      </w:r>
      <w:r w:rsidR="0014711C" w:rsidRPr="001757E3">
        <w:rPr>
          <w:i/>
          <w:sz w:val="24"/>
          <w:szCs w:val="24"/>
        </w:rPr>
        <w:t xml:space="preserve">substituted for </w:t>
      </w:r>
      <w:r w:rsidR="00B83E21" w:rsidRPr="001757E3">
        <w:rPr>
          <w:i/>
          <w:sz w:val="24"/>
          <w:szCs w:val="24"/>
        </w:rPr>
        <w:t>brand name drugs</w:t>
      </w:r>
      <w:r w:rsidR="0014711C" w:rsidRPr="001757E3">
        <w:rPr>
          <w:i/>
          <w:sz w:val="24"/>
          <w:szCs w:val="24"/>
        </w:rPr>
        <w:t xml:space="preserve"> currently on the formulary</w:t>
      </w:r>
      <w:r w:rsidR="00392998" w:rsidRPr="001757E3">
        <w:rPr>
          <w:i/>
          <w:sz w:val="24"/>
          <w:szCs w:val="24"/>
        </w:rPr>
        <w:t>?</w:t>
      </w:r>
      <w:r w:rsidR="0014711C" w:rsidRPr="001757E3">
        <w:rPr>
          <w:i/>
          <w:sz w:val="24"/>
          <w:szCs w:val="24"/>
        </w:rPr>
        <w:t xml:space="preserve"> </w:t>
      </w:r>
      <w:r w:rsidR="001757E3" w:rsidRPr="001757E3">
        <w:rPr>
          <w:i/>
          <w:sz w:val="24"/>
          <w:szCs w:val="24"/>
        </w:rPr>
        <w:t xml:space="preserve">  </w:t>
      </w:r>
      <w:r w:rsidR="001757E3">
        <w:rPr>
          <w:i/>
          <w:sz w:val="24"/>
          <w:szCs w:val="24"/>
        </w:rPr>
        <w:t>If so, how will I receive it and when?</w:t>
      </w:r>
    </w:p>
    <w:p w14:paraId="5A93C5C1" w14:textId="1B81F6FB" w:rsidR="001757E3" w:rsidRPr="001757E3" w:rsidRDefault="001757E3" w:rsidP="001757E3">
      <w:pPr>
        <w:numPr>
          <w:ilvl w:val="0"/>
          <w:numId w:val="4"/>
        </w:numPr>
        <w:spacing w:after="233" w:line="268" w:lineRule="auto"/>
        <w:ind w:right="46"/>
        <w:rPr>
          <w:i/>
          <w:sz w:val="24"/>
          <w:szCs w:val="24"/>
        </w:rPr>
      </w:pPr>
      <w:r>
        <w:rPr>
          <w:i/>
          <w:sz w:val="24"/>
          <w:szCs w:val="24"/>
        </w:rPr>
        <w:t>Will</w:t>
      </w:r>
      <w:r w:rsidR="007861EF">
        <w:rPr>
          <w:i/>
          <w:sz w:val="24"/>
          <w:szCs w:val="24"/>
        </w:rPr>
        <w:t xml:space="preserve"> I receive</w:t>
      </w:r>
      <w:r w:rsidR="0014711C" w:rsidRPr="000A6EAF">
        <w:rPr>
          <w:i/>
          <w:sz w:val="24"/>
          <w:szCs w:val="24"/>
        </w:rPr>
        <w:t xml:space="preserve"> copies of plan documents including:  provider directories, formularies</w:t>
      </w:r>
      <w:r w:rsidR="007861EF">
        <w:rPr>
          <w:i/>
          <w:sz w:val="24"/>
          <w:szCs w:val="24"/>
        </w:rPr>
        <w:t>,</w:t>
      </w:r>
      <w:r w:rsidR="0014711C" w:rsidRPr="000A6EAF">
        <w:rPr>
          <w:i/>
          <w:sz w:val="24"/>
          <w:szCs w:val="24"/>
        </w:rPr>
        <w:t xml:space="preserve"> and evidence of coverage? </w:t>
      </w:r>
      <w:r w:rsidRPr="001757E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If so, how will I receive </w:t>
      </w:r>
      <w:r w:rsidR="000E7A2E">
        <w:rPr>
          <w:i/>
          <w:sz w:val="24"/>
          <w:szCs w:val="24"/>
        </w:rPr>
        <w:t>them</w:t>
      </w:r>
      <w:r>
        <w:rPr>
          <w:i/>
          <w:sz w:val="24"/>
          <w:szCs w:val="24"/>
        </w:rPr>
        <w:t xml:space="preserve"> and when?</w:t>
      </w:r>
    </w:p>
    <w:p w14:paraId="5B7F6B30" w14:textId="137212BA" w:rsidR="00B83E21" w:rsidRPr="000A6EAF" w:rsidRDefault="00B83E21" w:rsidP="00B83E21">
      <w:pPr>
        <w:rPr>
          <w:i/>
          <w:sz w:val="24"/>
          <w:szCs w:val="24"/>
        </w:rPr>
      </w:pPr>
    </w:p>
    <w:p w14:paraId="471B4DF5" w14:textId="375CC240" w:rsidR="00E35A04" w:rsidRPr="000A6EAF" w:rsidRDefault="00947CEA" w:rsidP="00B83E21">
      <w:pPr>
        <w:rPr>
          <w:i/>
          <w:sz w:val="24"/>
          <w:szCs w:val="24"/>
        </w:rPr>
      </w:pPr>
      <w:r w:rsidRPr="000A6EAF">
        <w:rPr>
          <w:i/>
          <w:sz w:val="24"/>
          <w:szCs w:val="24"/>
        </w:rPr>
        <w:t>Will the Medicare A</w:t>
      </w:r>
      <w:r w:rsidR="00E35A04" w:rsidRPr="000A6EAF">
        <w:rPr>
          <w:i/>
          <w:sz w:val="24"/>
          <w:szCs w:val="24"/>
        </w:rPr>
        <w:t>dvantage plan be open during the new Medicare Advantage Open Enrollment Period</w:t>
      </w:r>
      <w:r w:rsidR="001757E3">
        <w:rPr>
          <w:i/>
          <w:sz w:val="24"/>
          <w:szCs w:val="24"/>
        </w:rPr>
        <w:t xml:space="preserve"> (MA-OEP)</w:t>
      </w:r>
      <w:r w:rsidR="00E35A04" w:rsidRPr="000A6EAF">
        <w:rPr>
          <w:i/>
          <w:sz w:val="24"/>
          <w:szCs w:val="24"/>
        </w:rPr>
        <w:t xml:space="preserve"> that runs from January 1 – March 31?</w:t>
      </w:r>
    </w:p>
    <w:p w14:paraId="60BCB5FA" w14:textId="23435125" w:rsidR="00947CEA" w:rsidRPr="000A6EAF" w:rsidRDefault="00E35A04" w:rsidP="00E35A04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0A6EAF">
        <w:rPr>
          <w:sz w:val="24"/>
          <w:szCs w:val="24"/>
        </w:rPr>
        <w:t>Tip:</w:t>
      </w:r>
      <w:r w:rsidRPr="000A6EAF">
        <w:rPr>
          <w:i/>
          <w:sz w:val="24"/>
          <w:szCs w:val="24"/>
        </w:rPr>
        <w:t xml:space="preserve"> </w:t>
      </w:r>
      <w:r w:rsidRPr="000A6EAF">
        <w:rPr>
          <w:color w:val="333333"/>
          <w:sz w:val="24"/>
          <w:szCs w:val="24"/>
        </w:rPr>
        <w:t xml:space="preserve">The </w:t>
      </w:r>
      <w:r w:rsidRPr="000A6EAF">
        <w:rPr>
          <w:sz w:val="24"/>
          <w:szCs w:val="24"/>
        </w:rPr>
        <w:t>new MA-OEP allows individuals enrolled in an MA plan as of January 1 to make a one</w:t>
      </w:r>
      <w:r w:rsidR="00E5634F" w:rsidRPr="000A6EAF">
        <w:rPr>
          <w:sz w:val="24"/>
          <w:szCs w:val="24"/>
        </w:rPr>
        <w:t>-</w:t>
      </w:r>
      <w:r w:rsidRPr="000A6EAF">
        <w:rPr>
          <w:sz w:val="24"/>
          <w:szCs w:val="24"/>
        </w:rPr>
        <w:t xml:space="preserve">time election to another MA plan or return to </w:t>
      </w:r>
      <w:r w:rsidR="007861EF" w:rsidRPr="000A6EAF">
        <w:rPr>
          <w:sz w:val="24"/>
          <w:szCs w:val="24"/>
        </w:rPr>
        <w:t>O</w:t>
      </w:r>
      <w:r w:rsidRPr="000A6EAF">
        <w:rPr>
          <w:sz w:val="24"/>
          <w:szCs w:val="24"/>
        </w:rPr>
        <w:t xml:space="preserve">riginal Medicare and a stand-alone Medicare Part D plan. This enrollment period does not allow for Part D </w:t>
      </w:r>
      <w:r w:rsidR="006F24DA">
        <w:rPr>
          <w:sz w:val="24"/>
          <w:szCs w:val="24"/>
        </w:rPr>
        <w:t xml:space="preserve">or </w:t>
      </w:r>
      <w:r w:rsidR="006F24DA">
        <w:rPr>
          <w:sz w:val="24"/>
          <w:szCs w:val="24"/>
        </w:rPr>
        <w:lastRenderedPageBreak/>
        <w:t xml:space="preserve">Medigap </w:t>
      </w:r>
      <w:r w:rsidRPr="000A6EAF">
        <w:rPr>
          <w:sz w:val="24"/>
          <w:szCs w:val="24"/>
        </w:rPr>
        <w:t>changes for individuals enrolled in Original Medicare.</w:t>
      </w:r>
      <w:r w:rsidR="00E5634F" w:rsidRPr="000A6EAF">
        <w:rPr>
          <w:sz w:val="24"/>
          <w:szCs w:val="24"/>
        </w:rPr>
        <w:t xml:space="preserve">  </w:t>
      </w:r>
      <w:r w:rsidR="007861EF">
        <w:rPr>
          <w:sz w:val="24"/>
          <w:szCs w:val="24"/>
        </w:rPr>
        <w:t xml:space="preserve">An </w:t>
      </w:r>
      <w:r w:rsidR="00E5634F" w:rsidRPr="000A6EAF">
        <w:rPr>
          <w:sz w:val="24"/>
          <w:szCs w:val="24"/>
        </w:rPr>
        <w:t xml:space="preserve">MA organization can choose to be open or closed for enrollments during this period.   </w:t>
      </w:r>
    </w:p>
    <w:p w14:paraId="1FC9357C" w14:textId="4F3115D0" w:rsidR="004812DD" w:rsidRPr="000A6EAF" w:rsidRDefault="00D13415" w:rsidP="00B83E21">
      <w:pPr>
        <w:rPr>
          <w:b/>
          <w:sz w:val="24"/>
          <w:szCs w:val="24"/>
        </w:rPr>
      </w:pPr>
      <w:r w:rsidRPr="000A6EAF">
        <w:rPr>
          <w:b/>
          <w:sz w:val="24"/>
          <w:szCs w:val="24"/>
        </w:rPr>
        <w:t xml:space="preserve">Additional resources </w:t>
      </w:r>
    </w:p>
    <w:p w14:paraId="291EAEB8" w14:textId="2C20C752" w:rsidR="00D13415" w:rsidRPr="000A6EAF" w:rsidRDefault="007861EF" w:rsidP="00B83E2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13415" w:rsidRPr="000A6EAF">
        <w:rPr>
          <w:sz w:val="24"/>
          <w:szCs w:val="24"/>
        </w:rPr>
        <w:t xml:space="preserve">Medicare Plan Finder </w:t>
      </w:r>
      <w:r>
        <w:rPr>
          <w:sz w:val="24"/>
          <w:szCs w:val="24"/>
        </w:rPr>
        <w:t>(</w:t>
      </w:r>
      <w:hyperlink r:id="rId9" w:history="1">
        <w:r w:rsidR="00947CEA" w:rsidRPr="000A6EAF">
          <w:rPr>
            <w:rStyle w:val="Hyperlink"/>
            <w:sz w:val="24"/>
            <w:szCs w:val="24"/>
          </w:rPr>
          <w:t>www.medicare.gov</w:t>
        </w:r>
      </w:hyperlink>
      <w:r>
        <w:rPr>
          <w:rStyle w:val="Hyperlink"/>
          <w:sz w:val="24"/>
          <w:szCs w:val="24"/>
        </w:rPr>
        <w:t>/find-a-plan)</w:t>
      </w:r>
      <w:r w:rsidR="00947CEA" w:rsidRPr="000A6EAF">
        <w:rPr>
          <w:sz w:val="24"/>
          <w:szCs w:val="24"/>
        </w:rPr>
        <w:t xml:space="preserve"> </w:t>
      </w:r>
      <w:r w:rsidR="00D13415" w:rsidRPr="000A6EAF">
        <w:rPr>
          <w:sz w:val="24"/>
          <w:szCs w:val="24"/>
        </w:rPr>
        <w:t xml:space="preserve">allows you to compare up to three </w:t>
      </w:r>
      <w:r w:rsidR="00947CEA" w:rsidRPr="000A6EAF">
        <w:rPr>
          <w:sz w:val="24"/>
          <w:szCs w:val="24"/>
        </w:rPr>
        <w:t xml:space="preserve">Medicare </w:t>
      </w:r>
      <w:r w:rsidR="00D13415" w:rsidRPr="000A6EAF">
        <w:rPr>
          <w:sz w:val="24"/>
          <w:szCs w:val="24"/>
        </w:rPr>
        <w:t>plans</w:t>
      </w:r>
      <w:r w:rsidR="00947CEA" w:rsidRPr="000A6EAF">
        <w:rPr>
          <w:sz w:val="24"/>
          <w:szCs w:val="24"/>
        </w:rPr>
        <w:t xml:space="preserve"> on your own.</w:t>
      </w:r>
    </w:p>
    <w:p w14:paraId="032E90A2" w14:textId="2D4BBF78" w:rsidR="00D13415" w:rsidRPr="000A6EAF" w:rsidRDefault="00D13415" w:rsidP="00B83E21">
      <w:pPr>
        <w:rPr>
          <w:sz w:val="24"/>
          <w:szCs w:val="24"/>
        </w:rPr>
      </w:pPr>
      <w:r w:rsidRPr="000A6EAF">
        <w:rPr>
          <w:sz w:val="24"/>
          <w:szCs w:val="24"/>
        </w:rPr>
        <w:t xml:space="preserve">For free </w:t>
      </w:r>
      <w:r w:rsidR="009735A2" w:rsidRPr="000A6EAF">
        <w:rPr>
          <w:sz w:val="24"/>
          <w:szCs w:val="24"/>
        </w:rPr>
        <w:t>and unbias</w:t>
      </w:r>
      <w:r w:rsidR="007861EF">
        <w:rPr>
          <w:sz w:val="24"/>
          <w:szCs w:val="24"/>
        </w:rPr>
        <w:t>ed</w:t>
      </w:r>
      <w:r w:rsidR="009735A2" w:rsidRPr="000A6EAF">
        <w:rPr>
          <w:sz w:val="24"/>
          <w:szCs w:val="24"/>
        </w:rPr>
        <w:t xml:space="preserve"> </w:t>
      </w:r>
      <w:r w:rsidRPr="000A6EAF">
        <w:rPr>
          <w:sz w:val="24"/>
          <w:szCs w:val="24"/>
        </w:rPr>
        <w:t xml:space="preserve">Medicare counseling in your state contact your local </w:t>
      </w:r>
      <w:hyperlink r:id="rId10" w:history="1">
        <w:r w:rsidRPr="000A6EAF">
          <w:rPr>
            <w:rStyle w:val="Hyperlink"/>
            <w:sz w:val="24"/>
            <w:szCs w:val="24"/>
          </w:rPr>
          <w:t>State Health Insurance Assistance Program</w:t>
        </w:r>
      </w:hyperlink>
      <w:r w:rsidRPr="000A6EAF">
        <w:rPr>
          <w:sz w:val="24"/>
          <w:szCs w:val="24"/>
        </w:rPr>
        <w:t xml:space="preserve"> </w:t>
      </w:r>
      <w:r w:rsidR="009735A2" w:rsidRPr="000A6EAF">
        <w:rPr>
          <w:sz w:val="24"/>
          <w:szCs w:val="24"/>
        </w:rPr>
        <w:t>or 1-877-839-2675</w:t>
      </w:r>
      <w:r w:rsidR="007861EF">
        <w:rPr>
          <w:sz w:val="24"/>
          <w:szCs w:val="24"/>
        </w:rPr>
        <w:t>.</w:t>
      </w:r>
    </w:p>
    <w:p w14:paraId="1CF8AB88" w14:textId="5323A2B6" w:rsidR="002E5DC4" w:rsidRPr="000A6EAF" w:rsidRDefault="002E5DC4" w:rsidP="002E5DC4">
      <w:pPr>
        <w:rPr>
          <w:sz w:val="24"/>
          <w:szCs w:val="24"/>
        </w:rPr>
      </w:pPr>
      <w:r>
        <w:t>The attached  CMS fact sheet p</w:t>
      </w:r>
      <w:r>
        <w:rPr>
          <w:sz w:val="24"/>
          <w:szCs w:val="24"/>
        </w:rPr>
        <w:t>rovides additional information on the Medicare Advantage Open Enrollment Period and a summary of Medicare program changes:</w:t>
      </w:r>
      <w:r>
        <w:t xml:space="preserve"> </w:t>
      </w:r>
      <w:hyperlink r:id="rId11" w:history="1">
        <w:r w:rsidR="00294F78" w:rsidRPr="00C3240D">
          <w:rPr>
            <w:rStyle w:val="Hyperlink"/>
          </w:rPr>
          <w:t>CMS fact sheet on changes to Medicare Advantage and the Prescription Drug Benefit Program in 2019</w:t>
        </w:r>
      </w:hyperlink>
      <w:r>
        <w:rPr>
          <w:rStyle w:val="Hyperlink"/>
        </w:rPr>
        <w:t xml:space="preserve">      </w:t>
      </w:r>
    </w:p>
    <w:p w14:paraId="0B010835" w14:textId="37F67115" w:rsidR="009735A2" w:rsidRPr="000A6EAF" w:rsidRDefault="009735A2" w:rsidP="00B83E21">
      <w:pPr>
        <w:rPr>
          <w:sz w:val="24"/>
          <w:szCs w:val="24"/>
        </w:rPr>
      </w:pPr>
      <w:r w:rsidRPr="000A6EAF">
        <w:rPr>
          <w:sz w:val="24"/>
          <w:szCs w:val="24"/>
        </w:rPr>
        <w:t xml:space="preserve">Contact Medicare </w:t>
      </w:r>
      <w:r w:rsidR="007861EF" w:rsidRPr="000A6EAF">
        <w:rPr>
          <w:sz w:val="24"/>
          <w:szCs w:val="24"/>
        </w:rPr>
        <w:t>a</w:t>
      </w:r>
      <w:r w:rsidR="007861EF">
        <w:rPr>
          <w:sz w:val="24"/>
          <w:szCs w:val="24"/>
        </w:rPr>
        <w:t>t</w:t>
      </w:r>
      <w:r w:rsidR="007861EF" w:rsidRPr="000A6EAF">
        <w:rPr>
          <w:sz w:val="24"/>
          <w:szCs w:val="24"/>
        </w:rPr>
        <w:t xml:space="preserve"> </w:t>
      </w:r>
      <w:r w:rsidRPr="000A6EAF">
        <w:rPr>
          <w:sz w:val="24"/>
          <w:szCs w:val="24"/>
        </w:rPr>
        <w:t xml:space="preserve">1-800-633-4227 or </w:t>
      </w:r>
      <w:hyperlink r:id="rId12" w:history="1">
        <w:r w:rsidR="00947CEA" w:rsidRPr="000A6EAF">
          <w:rPr>
            <w:rStyle w:val="Hyperlink"/>
            <w:sz w:val="24"/>
            <w:szCs w:val="24"/>
          </w:rPr>
          <w:t>www.medicare.gov</w:t>
        </w:r>
      </w:hyperlink>
    </w:p>
    <w:p w14:paraId="5BD2EC4B" w14:textId="3300C8B3" w:rsidR="00F31E49" w:rsidRDefault="00F31E49"/>
    <w:sectPr w:rsidR="00F31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Brandy Bauer" w:date="2018-10-04T09:54:00Z" w:initials="BB">
    <w:p w14:paraId="4B52FD01" w14:textId="5ABEFE34" w:rsidR="000A6EAF" w:rsidRDefault="000A6EAF">
      <w:pPr>
        <w:pStyle w:val="CommentText"/>
      </w:pPr>
      <w:r>
        <w:rPr>
          <w:rStyle w:val="CommentReference"/>
        </w:rPr>
        <w:annotationRef/>
      </w:r>
      <w:r>
        <w:t>Wouldn’t this be the question above, and not for the plan?</w:t>
      </w:r>
    </w:p>
  </w:comment>
  <w:comment w:id="2" w:author="Ann Kayrish" w:date="2018-10-09T18:08:00Z" w:initials="AK">
    <w:p w14:paraId="3AAD0C78" w14:textId="47CE4BD6" w:rsidR="005D1961" w:rsidRDefault="005D1961">
      <w:pPr>
        <w:pStyle w:val="CommentText"/>
      </w:pPr>
      <w:r>
        <w:rPr>
          <w:rStyle w:val="CommentReference"/>
        </w:rPr>
        <w:annotationRef/>
      </w:r>
      <w:r>
        <w:t>both</w:t>
      </w:r>
    </w:p>
  </w:comment>
  <w:comment w:id="3" w:author="Ann Kayrish" w:date="2018-10-09T18:09:00Z" w:initials="AK">
    <w:p w14:paraId="5040196C" w14:textId="461C256B" w:rsidR="005D1961" w:rsidRDefault="005D1961">
      <w:pPr>
        <w:pStyle w:val="CommentText"/>
      </w:pPr>
      <w:r>
        <w:rPr>
          <w:rStyle w:val="CommentReference"/>
        </w:rPr>
        <w:annotationRef/>
      </w:r>
    </w:p>
  </w:comment>
  <w:comment w:id="4" w:author="Leslie Fried" w:date="2018-10-17T15:12:00Z" w:initials="LF">
    <w:p w14:paraId="1C7D3F60" w14:textId="0BF5086A" w:rsidR="001757E3" w:rsidRDefault="001757E3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52FD01" w15:done="1"/>
  <w15:commentEx w15:paraId="3AAD0C78" w15:paraIdParent="4B52FD01" w15:done="0"/>
  <w15:commentEx w15:paraId="5040196C" w15:paraIdParent="4B52FD01" w15:done="0"/>
  <w15:commentEx w15:paraId="1C7D3F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52FD01" w16cid:durableId="1F6061E5"/>
  <w16cid:commentId w16cid:paraId="3AAD0C78" w16cid:durableId="1F676D37"/>
  <w16cid:commentId w16cid:paraId="5040196C" w16cid:durableId="1F676D3F"/>
  <w16cid:commentId w16cid:paraId="1C7D3F60" w16cid:durableId="1F71CF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09E5"/>
    <w:multiLevelType w:val="hybridMultilevel"/>
    <w:tmpl w:val="29481EF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4604"/>
    <w:multiLevelType w:val="hybridMultilevel"/>
    <w:tmpl w:val="BAF01F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46DB4"/>
    <w:multiLevelType w:val="hybridMultilevel"/>
    <w:tmpl w:val="D304EB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84D9A"/>
    <w:multiLevelType w:val="hybridMultilevel"/>
    <w:tmpl w:val="8D1E368A"/>
    <w:lvl w:ilvl="0" w:tplc="DBE20188">
      <w:start w:val="1"/>
      <w:numFmt w:val="bullet"/>
      <w:lvlText w:val="▪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362A8A2">
      <w:start w:val="1"/>
      <w:numFmt w:val="bullet"/>
      <w:lvlText w:val="o"/>
      <w:lvlJc w:val="left"/>
      <w:pPr>
        <w:ind w:left="10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15663D6">
      <w:start w:val="1"/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63E3AE2">
      <w:start w:val="1"/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CDA20D0">
      <w:start w:val="1"/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696A1C4">
      <w:start w:val="1"/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37AE4C0">
      <w:start w:val="1"/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1221490">
      <w:start w:val="1"/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85A53DE">
      <w:start w:val="1"/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0895618"/>
    <w:multiLevelType w:val="hybridMultilevel"/>
    <w:tmpl w:val="89786460"/>
    <w:lvl w:ilvl="0" w:tplc="0409000D">
      <w:start w:val="1"/>
      <w:numFmt w:val="bullet"/>
      <w:lvlText w:val=""/>
      <w:lvlJc w:val="left"/>
      <w:pPr>
        <w:ind w:left="360" w:firstLine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9000D">
      <w:start w:val="1"/>
      <w:numFmt w:val="bullet"/>
      <w:lvlText w:val=""/>
      <w:lvlJc w:val="left"/>
      <w:pPr>
        <w:ind w:left="1080" w:firstLine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B68690C">
      <w:start w:val="1"/>
      <w:numFmt w:val="bullet"/>
      <w:lvlText w:val="▪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18636BA">
      <w:start w:val="1"/>
      <w:numFmt w:val="bullet"/>
      <w:lvlText w:val="•"/>
      <w:lvlJc w:val="left"/>
      <w:pPr>
        <w:ind w:left="25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0748956">
      <w:start w:val="1"/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D7A4AA8">
      <w:start w:val="1"/>
      <w:numFmt w:val="bullet"/>
      <w:lvlText w:val="▪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E909D6C">
      <w:start w:val="1"/>
      <w:numFmt w:val="bullet"/>
      <w:lvlText w:val="•"/>
      <w:lvlJc w:val="left"/>
      <w:pPr>
        <w:ind w:left="46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9EE6B16">
      <w:start w:val="1"/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430405C">
      <w:start w:val="1"/>
      <w:numFmt w:val="bullet"/>
      <w:lvlText w:val="▪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8504D9B"/>
    <w:multiLevelType w:val="hybridMultilevel"/>
    <w:tmpl w:val="8F30B74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1A3E21"/>
    <w:multiLevelType w:val="hybridMultilevel"/>
    <w:tmpl w:val="54C0E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andy Bauer">
    <w15:presenceInfo w15:providerId="AD" w15:userId="S-1-5-21-2174874093-3078254244-60080168-1134"/>
  </w15:person>
  <w15:person w15:author="Ann Kayrish">
    <w15:presenceInfo w15:providerId="AD" w15:userId="S-1-5-21-2174874093-3078254244-60080168-2897"/>
  </w15:person>
  <w15:person w15:author="Leslie Fried">
    <w15:presenceInfo w15:providerId="AD" w15:userId="S-1-5-21-2174874093-3078254244-60080168-2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8D"/>
    <w:rsid w:val="00030B2B"/>
    <w:rsid w:val="00031047"/>
    <w:rsid w:val="000A18F1"/>
    <w:rsid w:val="000A6EAF"/>
    <w:rsid w:val="000B56F6"/>
    <w:rsid w:val="000E7A2E"/>
    <w:rsid w:val="00113BAF"/>
    <w:rsid w:val="00136D73"/>
    <w:rsid w:val="0014711C"/>
    <w:rsid w:val="00164898"/>
    <w:rsid w:val="001757E3"/>
    <w:rsid w:val="00196FCD"/>
    <w:rsid w:val="001B4DA2"/>
    <w:rsid w:val="002673EB"/>
    <w:rsid w:val="00294F78"/>
    <w:rsid w:val="002E5DC4"/>
    <w:rsid w:val="003011AD"/>
    <w:rsid w:val="00333D7F"/>
    <w:rsid w:val="00340635"/>
    <w:rsid w:val="00392998"/>
    <w:rsid w:val="00445D40"/>
    <w:rsid w:val="004611E5"/>
    <w:rsid w:val="004812DD"/>
    <w:rsid w:val="004D57B2"/>
    <w:rsid w:val="004D7114"/>
    <w:rsid w:val="004D7B8D"/>
    <w:rsid w:val="00533866"/>
    <w:rsid w:val="00555CA0"/>
    <w:rsid w:val="00557C0F"/>
    <w:rsid w:val="00584128"/>
    <w:rsid w:val="005939C9"/>
    <w:rsid w:val="005B1B70"/>
    <w:rsid w:val="005D1961"/>
    <w:rsid w:val="00660D70"/>
    <w:rsid w:val="006C7D9D"/>
    <w:rsid w:val="006F24DA"/>
    <w:rsid w:val="00760732"/>
    <w:rsid w:val="007861EF"/>
    <w:rsid w:val="007C4E37"/>
    <w:rsid w:val="008879F4"/>
    <w:rsid w:val="00896325"/>
    <w:rsid w:val="009467B0"/>
    <w:rsid w:val="00947CEA"/>
    <w:rsid w:val="00971BA0"/>
    <w:rsid w:val="009735A2"/>
    <w:rsid w:val="00A738ED"/>
    <w:rsid w:val="00AE79B6"/>
    <w:rsid w:val="00B6406B"/>
    <w:rsid w:val="00B83E21"/>
    <w:rsid w:val="00C01DB2"/>
    <w:rsid w:val="00C333FA"/>
    <w:rsid w:val="00C4094F"/>
    <w:rsid w:val="00C60456"/>
    <w:rsid w:val="00CA364E"/>
    <w:rsid w:val="00D13415"/>
    <w:rsid w:val="00D35304"/>
    <w:rsid w:val="00D4032D"/>
    <w:rsid w:val="00D77607"/>
    <w:rsid w:val="00E24516"/>
    <w:rsid w:val="00E271BB"/>
    <w:rsid w:val="00E35A04"/>
    <w:rsid w:val="00E5634F"/>
    <w:rsid w:val="00E93EC4"/>
    <w:rsid w:val="00F21F45"/>
    <w:rsid w:val="00F3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A7358"/>
  <w15:chartTrackingRefBased/>
  <w15:docId w15:val="{91A95E4C-E40F-4EF5-9127-4AE1BA55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5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71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11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D711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7D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7D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7D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D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D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D9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75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hyperlink" Target="http://www.medicar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www.cms.gov/newsroom/fact-sheets/cms-finalizes-policy-changes-and-updates-medicare-advantage-and-prescription-drug-benefit-program" TargetMode="External"/><Relationship Id="rId5" Type="http://schemas.openxmlformats.org/officeDocument/2006/relationships/comments" Target="comments.xml"/><Relationship Id="rId15" Type="http://schemas.openxmlformats.org/officeDocument/2006/relationships/theme" Target="theme/theme1.xml"/><Relationship Id="rId10" Type="http://schemas.openxmlformats.org/officeDocument/2006/relationships/hyperlink" Target="https://shiptacenter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care.go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Kayrish</dc:creator>
  <cp:keywords/>
  <dc:description/>
  <cp:lastModifiedBy>Ann Kayrish</cp:lastModifiedBy>
  <cp:revision>2</cp:revision>
  <cp:lastPrinted>2018-10-17T17:49:00Z</cp:lastPrinted>
  <dcterms:created xsi:type="dcterms:W3CDTF">2018-10-19T13:06:00Z</dcterms:created>
  <dcterms:modified xsi:type="dcterms:W3CDTF">2018-10-19T13:06:00Z</dcterms:modified>
</cp:coreProperties>
</file>