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E57" w:rsidRPr="00EB1AAA" w:rsidRDefault="00664E57" w:rsidP="00B13D07">
      <w:pPr>
        <w:pStyle w:val="Heading2"/>
        <w:jc w:val="left"/>
        <w:rPr>
          <w:szCs w:val="24"/>
        </w:rPr>
      </w:pPr>
    </w:p>
    <w:p w:rsidR="00B13D07" w:rsidRPr="00056458" w:rsidRDefault="00B13D07" w:rsidP="00252CB5">
      <w:pPr>
        <w:pStyle w:val="Heading2"/>
        <w:rPr>
          <w:sz w:val="22"/>
          <w:szCs w:val="22"/>
        </w:rPr>
      </w:pPr>
      <w:r w:rsidRPr="00056458">
        <w:rPr>
          <w:sz w:val="22"/>
          <w:szCs w:val="22"/>
        </w:rPr>
        <w:t>PROGRAM INSTRUCTION</w:t>
      </w:r>
    </w:p>
    <w:p w:rsidR="00B13D07" w:rsidRPr="00056458" w:rsidRDefault="001D6B63" w:rsidP="00252CB5">
      <w:pPr>
        <w:overflowPunct w:val="0"/>
        <w:autoSpaceDE w:val="0"/>
        <w:autoSpaceDN w:val="0"/>
        <w:adjustRightInd w:val="0"/>
        <w:jc w:val="center"/>
        <w:rPr>
          <w:color w:val="000000"/>
          <w:sz w:val="22"/>
          <w:szCs w:val="22"/>
        </w:rPr>
      </w:pPr>
      <w:r w:rsidRPr="00703304">
        <w:rPr>
          <w:color w:val="000000"/>
          <w:sz w:val="22"/>
          <w:szCs w:val="22"/>
        </w:rPr>
        <w:t>HHS-2017-</w:t>
      </w:r>
      <w:r w:rsidR="00C059C2">
        <w:rPr>
          <w:color w:val="000000"/>
          <w:sz w:val="22"/>
          <w:szCs w:val="22"/>
        </w:rPr>
        <w:t>CIP</w:t>
      </w:r>
      <w:r w:rsidRPr="00703304">
        <w:rPr>
          <w:color w:val="000000"/>
          <w:sz w:val="22"/>
          <w:szCs w:val="22"/>
        </w:rPr>
        <w:t>-MI-</w:t>
      </w:r>
      <w:r w:rsidR="00C059C2">
        <w:rPr>
          <w:color w:val="000000"/>
          <w:sz w:val="22"/>
          <w:szCs w:val="22"/>
        </w:rPr>
        <w:t>17-001</w:t>
      </w:r>
      <w:r w:rsidR="00C5511C" w:rsidRPr="00703304">
        <w:rPr>
          <w:color w:val="000000"/>
          <w:sz w:val="22"/>
          <w:szCs w:val="22"/>
        </w:rPr>
        <w:t xml:space="preserve"> (F</w:t>
      </w:r>
      <w:r w:rsidR="00C059C2">
        <w:rPr>
          <w:color w:val="000000"/>
          <w:sz w:val="22"/>
          <w:szCs w:val="22"/>
        </w:rPr>
        <w:t>R</w:t>
      </w:r>
      <w:r w:rsidR="00C5511C" w:rsidRPr="00703304">
        <w:rPr>
          <w:color w:val="000000"/>
          <w:sz w:val="22"/>
          <w:szCs w:val="22"/>
        </w:rPr>
        <w:t xml:space="preserve"> / Vol. </w:t>
      </w:r>
      <w:r w:rsidR="00C059C2">
        <w:rPr>
          <w:color w:val="000000"/>
          <w:sz w:val="22"/>
          <w:szCs w:val="22"/>
        </w:rPr>
        <w:t>82</w:t>
      </w:r>
      <w:r w:rsidR="00C5511C" w:rsidRPr="00703304">
        <w:rPr>
          <w:color w:val="000000"/>
          <w:sz w:val="22"/>
          <w:szCs w:val="22"/>
        </w:rPr>
        <w:t xml:space="preserve">, No. </w:t>
      </w:r>
      <w:r w:rsidR="00C059C2">
        <w:rPr>
          <w:color w:val="000000"/>
          <w:sz w:val="22"/>
          <w:szCs w:val="22"/>
        </w:rPr>
        <w:t>113</w:t>
      </w:r>
      <w:r w:rsidR="00C5511C" w:rsidRPr="00703304">
        <w:rPr>
          <w:color w:val="000000"/>
          <w:sz w:val="22"/>
          <w:szCs w:val="22"/>
        </w:rPr>
        <w:t xml:space="preserve"> / </w:t>
      </w:r>
      <w:r w:rsidR="00C059C2">
        <w:rPr>
          <w:color w:val="000000"/>
          <w:sz w:val="22"/>
          <w:szCs w:val="22"/>
        </w:rPr>
        <w:t>Wednesday</w:t>
      </w:r>
      <w:r w:rsidR="00C5511C" w:rsidRPr="00703304">
        <w:rPr>
          <w:color w:val="000000"/>
          <w:sz w:val="22"/>
          <w:szCs w:val="22"/>
        </w:rPr>
        <w:t xml:space="preserve">, </w:t>
      </w:r>
      <w:r w:rsidR="00C059C2">
        <w:rPr>
          <w:color w:val="000000"/>
          <w:sz w:val="22"/>
          <w:szCs w:val="22"/>
        </w:rPr>
        <w:t>June14,</w:t>
      </w:r>
      <w:r w:rsidR="00C5511C" w:rsidRPr="00703304">
        <w:rPr>
          <w:color w:val="000000"/>
          <w:sz w:val="22"/>
          <w:szCs w:val="22"/>
        </w:rPr>
        <w:t xml:space="preserve"> 2017</w:t>
      </w:r>
      <w:r w:rsidR="00C059C2">
        <w:rPr>
          <w:color w:val="000000"/>
          <w:sz w:val="22"/>
          <w:szCs w:val="22"/>
        </w:rPr>
        <w:t>)</w:t>
      </w:r>
    </w:p>
    <w:p w:rsidR="00252CB5" w:rsidRPr="00056458" w:rsidRDefault="00252CB5" w:rsidP="00252CB5">
      <w:pPr>
        <w:overflowPunct w:val="0"/>
        <w:autoSpaceDE w:val="0"/>
        <w:autoSpaceDN w:val="0"/>
        <w:adjustRightInd w:val="0"/>
        <w:ind w:left="2880" w:firstLine="720"/>
        <w:rPr>
          <w:sz w:val="22"/>
          <w:szCs w:val="22"/>
        </w:rPr>
      </w:pPr>
    </w:p>
    <w:p w:rsidR="002F62AF" w:rsidRPr="00056458" w:rsidRDefault="00B13D07" w:rsidP="00252CB5">
      <w:pPr>
        <w:ind w:left="2880" w:hanging="2880"/>
        <w:rPr>
          <w:sz w:val="22"/>
          <w:szCs w:val="22"/>
        </w:rPr>
      </w:pPr>
      <w:r w:rsidRPr="00056458">
        <w:rPr>
          <w:sz w:val="22"/>
          <w:szCs w:val="22"/>
        </w:rPr>
        <w:t xml:space="preserve">TO: </w:t>
      </w:r>
      <w:r w:rsidRPr="00056458">
        <w:rPr>
          <w:sz w:val="22"/>
          <w:szCs w:val="22"/>
        </w:rPr>
        <w:tab/>
        <w:t>S</w:t>
      </w:r>
      <w:r w:rsidR="00D06E28" w:rsidRPr="00056458">
        <w:rPr>
          <w:sz w:val="22"/>
          <w:szCs w:val="22"/>
        </w:rPr>
        <w:t>tate Agencies on Aging</w:t>
      </w:r>
      <w:r w:rsidR="00E54912" w:rsidRPr="00056458">
        <w:rPr>
          <w:sz w:val="22"/>
          <w:szCs w:val="22"/>
        </w:rPr>
        <w:t xml:space="preserve"> and State Departments of Insurance</w:t>
      </w:r>
      <w:r w:rsidR="00D06E28" w:rsidRPr="00056458">
        <w:rPr>
          <w:sz w:val="22"/>
          <w:szCs w:val="22"/>
        </w:rPr>
        <w:t xml:space="preserve"> Administering Plans </w:t>
      </w:r>
      <w:r w:rsidR="00A1185E" w:rsidRPr="00056458">
        <w:rPr>
          <w:sz w:val="22"/>
          <w:szCs w:val="22"/>
        </w:rPr>
        <w:t>under section 119 of The Medicare Improvements for Patients and Providers Act of 2008 –</w:t>
      </w:r>
      <w:r w:rsidR="004B3172" w:rsidRPr="00056458">
        <w:rPr>
          <w:sz w:val="22"/>
          <w:szCs w:val="22"/>
        </w:rPr>
        <w:t xml:space="preserve">reauthorized by the Medicare Access and CHIP Reauthorization </w:t>
      </w:r>
      <w:r w:rsidR="006A0075" w:rsidRPr="00056458">
        <w:rPr>
          <w:sz w:val="22"/>
          <w:szCs w:val="22"/>
        </w:rPr>
        <w:t>A</w:t>
      </w:r>
      <w:r w:rsidR="004B3172" w:rsidRPr="00056458">
        <w:rPr>
          <w:sz w:val="22"/>
          <w:szCs w:val="22"/>
        </w:rPr>
        <w:t>ct of 2015.</w:t>
      </w:r>
    </w:p>
    <w:p w:rsidR="00B13D07" w:rsidRPr="00056458" w:rsidRDefault="005B5C34" w:rsidP="005B5C34">
      <w:pPr>
        <w:overflowPunct w:val="0"/>
        <w:autoSpaceDE w:val="0"/>
        <w:autoSpaceDN w:val="0"/>
        <w:adjustRightInd w:val="0"/>
        <w:rPr>
          <w:sz w:val="22"/>
          <w:szCs w:val="22"/>
        </w:rPr>
      </w:pPr>
      <w:r w:rsidRPr="00056458">
        <w:rPr>
          <w:sz w:val="22"/>
          <w:szCs w:val="22"/>
        </w:rPr>
        <w:tab/>
      </w:r>
    </w:p>
    <w:p w:rsidR="00B13D07" w:rsidRPr="00056458" w:rsidRDefault="00B13D07" w:rsidP="00B13D07">
      <w:pPr>
        <w:overflowPunct w:val="0"/>
        <w:autoSpaceDE w:val="0"/>
        <w:autoSpaceDN w:val="0"/>
        <w:adjustRightInd w:val="0"/>
        <w:ind w:left="2880" w:hanging="2880"/>
        <w:rPr>
          <w:sz w:val="22"/>
          <w:szCs w:val="22"/>
        </w:rPr>
      </w:pPr>
      <w:r w:rsidRPr="00056458">
        <w:rPr>
          <w:sz w:val="22"/>
          <w:szCs w:val="22"/>
        </w:rPr>
        <w:t xml:space="preserve">SUBJECT: </w:t>
      </w:r>
      <w:r w:rsidRPr="00056458">
        <w:rPr>
          <w:sz w:val="22"/>
          <w:szCs w:val="22"/>
        </w:rPr>
        <w:tab/>
        <w:t>Guidance on the Development</w:t>
      </w:r>
      <w:r w:rsidR="00A1185E" w:rsidRPr="00056458">
        <w:rPr>
          <w:sz w:val="22"/>
          <w:szCs w:val="22"/>
        </w:rPr>
        <w:t xml:space="preserve"> and Submission of MIPPA State Plans</w:t>
      </w:r>
    </w:p>
    <w:p w:rsidR="00B13D07" w:rsidRPr="00056458" w:rsidRDefault="00B13D07" w:rsidP="00B13D07">
      <w:pPr>
        <w:overflowPunct w:val="0"/>
        <w:autoSpaceDE w:val="0"/>
        <w:autoSpaceDN w:val="0"/>
        <w:adjustRightInd w:val="0"/>
        <w:rPr>
          <w:sz w:val="22"/>
          <w:szCs w:val="22"/>
        </w:rPr>
      </w:pPr>
    </w:p>
    <w:p w:rsidR="00B13D07" w:rsidRPr="00056458" w:rsidRDefault="00D06E28" w:rsidP="00252CB5">
      <w:pPr>
        <w:ind w:left="2880" w:hanging="2880"/>
        <w:rPr>
          <w:sz w:val="22"/>
          <w:szCs w:val="22"/>
        </w:rPr>
      </w:pPr>
      <w:r w:rsidRPr="00056458">
        <w:rPr>
          <w:sz w:val="22"/>
          <w:szCs w:val="22"/>
        </w:rPr>
        <w:t>LEGAL REFERENCES:</w:t>
      </w:r>
      <w:r w:rsidR="00B13D07" w:rsidRPr="00056458">
        <w:rPr>
          <w:sz w:val="22"/>
          <w:szCs w:val="22"/>
        </w:rPr>
        <w:tab/>
      </w:r>
      <w:r w:rsidR="00E54912" w:rsidRPr="00056458">
        <w:rPr>
          <w:sz w:val="22"/>
          <w:szCs w:val="22"/>
        </w:rPr>
        <w:t>The Medicare Improvements for Patients and Providers Act of 2008 – Section 119, Public Law (PL) 110-275 as amended by the Patient Protection and Affordable Care Act of 2010 (Affordable Care Act), reauthorized by the American Tax</w:t>
      </w:r>
      <w:r w:rsidR="00D21C42" w:rsidRPr="00056458">
        <w:rPr>
          <w:sz w:val="22"/>
          <w:szCs w:val="22"/>
        </w:rPr>
        <w:t>payer Relief Act of 2012 (ATRA)</w:t>
      </w:r>
      <w:r w:rsidR="004B3172" w:rsidRPr="00056458">
        <w:rPr>
          <w:sz w:val="22"/>
          <w:szCs w:val="22"/>
        </w:rPr>
        <w:t xml:space="preserve">, </w:t>
      </w:r>
      <w:r w:rsidR="00E54912" w:rsidRPr="00056458">
        <w:rPr>
          <w:sz w:val="22"/>
          <w:szCs w:val="22"/>
        </w:rPr>
        <w:t>reauthorized by section 110 of the Protecting Access to Medicare Act of 2014</w:t>
      </w:r>
      <w:r w:rsidR="004B3172" w:rsidRPr="00056458">
        <w:rPr>
          <w:sz w:val="22"/>
          <w:szCs w:val="22"/>
        </w:rPr>
        <w:t xml:space="preserve"> and reauthorized by the Medicare Access and CHIP Reauthorization act of 2015.</w:t>
      </w:r>
    </w:p>
    <w:p w:rsidR="00B13D07" w:rsidRPr="00056458" w:rsidRDefault="00B13D07" w:rsidP="00B13D07">
      <w:pPr>
        <w:pStyle w:val="Title"/>
        <w:tabs>
          <w:tab w:val="left" w:pos="6940"/>
        </w:tabs>
        <w:jc w:val="left"/>
        <w:rPr>
          <w:sz w:val="22"/>
          <w:szCs w:val="22"/>
        </w:rPr>
      </w:pPr>
      <w:r w:rsidRPr="00056458">
        <w:rPr>
          <w:sz w:val="22"/>
          <w:szCs w:val="22"/>
        </w:rPr>
        <w:tab/>
      </w:r>
    </w:p>
    <w:p w:rsidR="00B13D07" w:rsidRPr="00056458" w:rsidRDefault="00B13D07" w:rsidP="000D3BB1">
      <w:pPr>
        <w:pStyle w:val="Title"/>
        <w:jc w:val="left"/>
        <w:rPr>
          <w:b/>
          <w:sz w:val="22"/>
          <w:szCs w:val="22"/>
          <w:u w:val="single"/>
        </w:rPr>
      </w:pPr>
      <w:r w:rsidRPr="00056458">
        <w:rPr>
          <w:sz w:val="22"/>
          <w:szCs w:val="22"/>
        </w:rPr>
        <w:t>The purpose of this Program Instr</w:t>
      </w:r>
      <w:r w:rsidR="00A1185E" w:rsidRPr="00056458">
        <w:rPr>
          <w:sz w:val="22"/>
          <w:szCs w:val="22"/>
        </w:rPr>
        <w:t>uction (PI) is to provide State Units on Aging and State Departments of Insurance who administer the State Health Insurance Assistance Programs</w:t>
      </w:r>
      <w:r w:rsidR="00E106A1" w:rsidRPr="00056458">
        <w:rPr>
          <w:sz w:val="22"/>
          <w:szCs w:val="22"/>
        </w:rPr>
        <w:t>, Area Agencies on Aging, and Aging and Disability Resource Center programs</w:t>
      </w:r>
      <w:r w:rsidRPr="00056458">
        <w:rPr>
          <w:sz w:val="22"/>
          <w:szCs w:val="22"/>
        </w:rPr>
        <w:t xml:space="preserve"> with guidelines for use in developing and submitting FY</w:t>
      </w:r>
      <w:r w:rsidR="00474175" w:rsidRPr="00056458">
        <w:rPr>
          <w:sz w:val="22"/>
          <w:szCs w:val="22"/>
        </w:rPr>
        <w:t xml:space="preserve"> 2</w:t>
      </w:r>
      <w:r w:rsidR="00A1185E" w:rsidRPr="00056458">
        <w:rPr>
          <w:sz w:val="22"/>
          <w:szCs w:val="22"/>
        </w:rPr>
        <w:t>01</w:t>
      </w:r>
      <w:r w:rsidR="00C5511C" w:rsidRPr="00056458">
        <w:rPr>
          <w:sz w:val="22"/>
          <w:szCs w:val="22"/>
        </w:rPr>
        <w:t>7</w:t>
      </w:r>
      <w:r w:rsidRPr="00056458">
        <w:rPr>
          <w:sz w:val="22"/>
          <w:szCs w:val="22"/>
        </w:rPr>
        <w:t xml:space="preserve"> </w:t>
      </w:r>
      <w:r w:rsidR="00A1185E" w:rsidRPr="00056458">
        <w:rPr>
          <w:sz w:val="22"/>
          <w:szCs w:val="22"/>
        </w:rPr>
        <w:t xml:space="preserve">MIPPA </w:t>
      </w:r>
      <w:r w:rsidRPr="00056458">
        <w:rPr>
          <w:sz w:val="22"/>
          <w:szCs w:val="22"/>
        </w:rPr>
        <w:t xml:space="preserve">State Plans.  </w:t>
      </w:r>
    </w:p>
    <w:p w:rsidR="00BF2876" w:rsidRPr="00056458" w:rsidRDefault="00BF2876" w:rsidP="00A1185E">
      <w:pPr>
        <w:pStyle w:val="Title"/>
        <w:jc w:val="left"/>
        <w:rPr>
          <w:b/>
          <w:sz w:val="22"/>
          <w:szCs w:val="22"/>
        </w:rPr>
      </w:pPr>
    </w:p>
    <w:p w:rsidR="00123E85" w:rsidRPr="00056458" w:rsidRDefault="001E3382" w:rsidP="00732EE4">
      <w:pPr>
        <w:pStyle w:val="Title"/>
        <w:jc w:val="left"/>
        <w:rPr>
          <w:b/>
          <w:strike/>
          <w:sz w:val="22"/>
          <w:szCs w:val="22"/>
          <w:u w:val="single"/>
        </w:rPr>
      </w:pPr>
      <w:r w:rsidRPr="00056458">
        <w:rPr>
          <w:b/>
          <w:sz w:val="22"/>
          <w:szCs w:val="22"/>
          <w:u w:val="single"/>
        </w:rPr>
        <w:t xml:space="preserve">State Plan </w:t>
      </w:r>
      <w:r w:rsidR="00B13D07" w:rsidRPr="00056458">
        <w:rPr>
          <w:b/>
          <w:sz w:val="22"/>
          <w:szCs w:val="22"/>
          <w:u w:val="single"/>
        </w:rPr>
        <w:t>Purpose</w:t>
      </w:r>
      <w:r w:rsidR="0032173B" w:rsidRPr="00056458">
        <w:rPr>
          <w:b/>
          <w:sz w:val="22"/>
          <w:szCs w:val="22"/>
          <w:u w:val="single"/>
        </w:rPr>
        <w:t xml:space="preserve"> </w:t>
      </w:r>
    </w:p>
    <w:p w:rsidR="00123E85" w:rsidRPr="00056458" w:rsidRDefault="00123E85" w:rsidP="00123E85">
      <w:pPr>
        <w:pStyle w:val="Title"/>
        <w:ind w:left="720"/>
        <w:jc w:val="left"/>
        <w:rPr>
          <w:b/>
          <w:sz w:val="22"/>
          <w:szCs w:val="22"/>
        </w:rPr>
      </w:pPr>
    </w:p>
    <w:p w:rsidR="00067709" w:rsidRPr="00056458" w:rsidRDefault="00C05545" w:rsidP="00067709">
      <w:pPr>
        <w:autoSpaceDE w:val="0"/>
        <w:autoSpaceDN w:val="0"/>
        <w:adjustRightInd w:val="0"/>
        <w:rPr>
          <w:sz w:val="22"/>
          <w:szCs w:val="22"/>
        </w:rPr>
      </w:pPr>
      <w:r w:rsidRPr="00056458">
        <w:rPr>
          <w:sz w:val="22"/>
          <w:szCs w:val="22"/>
        </w:rPr>
        <w:t xml:space="preserve">The purpose of MIPPA funding is to enhance state efforts to provide assistance to Medicare beneficiaries through statewide and local coalition building focused on intensified outreach activities to beneficiaries likely to be eligible for the Low Income Subsidy program (LIS) or the Medicare Savings Program (MSP) </w:t>
      </w:r>
      <w:r w:rsidR="00606034">
        <w:rPr>
          <w:sz w:val="22"/>
          <w:szCs w:val="22"/>
        </w:rPr>
        <w:t xml:space="preserve">to </w:t>
      </w:r>
      <w:r w:rsidRPr="00056458">
        <w:rPr>
          <w:sz w:val="22"/>
          <w:szCs w:val="22"/>
        </w:rPr>
        <w:t xml:space="preserve">assist those beneficiaries in applying for benefits. </w:t>
      </w:r>
      <w:r w:rsidR="00067709" w:rsidRPr="00056458">
        <w:rPr>
          <w:bCs/>
          <w:color w:val="000000"/>
          <w:sz w:val="22"/>
          <w:szCs w:val="22"/>
        </w:rPr>
        <w:t xml:space="preserve">ACL will provide funding to </w:t>
      </w:r>
      <w:r w:rsidR="00067709" w:rsidRPr="00056458">
        <w:rPr>
          <w:sz w:val="22"/>
          <w:szCs w:val="22"/>
        </w:rPr>
        <w:t xml:space="preserve">State Health Insurance Assistance Programs (SHIPs), Area Agencies on Aging (AAAs), and Aging and Disability Resource Center programs (ADRCs) to inform </w:t>
      </w:r>
      <w:r w:rsidRPr="00056458">
        <w:rPr>
          <w:sz w:val="22"/>
          <w:szCs w:val="22"/>
        </w:rPr>
        <w:t>Medicare beneficiaries</w:t>
      </w:r>
      <w:r w:rsidR="00D21C42" w:rsidRPr="00056458">
        <w:rPr>
          <w:sz w:val="22"/>
          <w:szCs w:val="22"/>
        </w:rPr>
        <w:t xml:space="preserve"> about available </w:t>
      </w:r>
      <w:r w:rsidRPr="00056458">
        <w:rPr>
          <w:sz w:val="22"/>
          <w:szCs w:val="22"/>
        </w:rPr>
        <w:t>Medicare program</w:t>
      </w:r>
      <w:r w:rsidR="00067709" w:rsidRPr="00056458">
        <w:rPr>
          <w:sz w:val="22"/>
          <w:szCs w:val="22"/>
        </w:rPr>
        <w:t xml:space="preserve"> benefits. </w:t>
      </w:r>
      <w:r w:rsidRPr="00056458">
        <w:rPr>
          <w:sz w:val="22"/>
          <w:szCs w:val="22"/>
        </w:rPr>
        <w:t xml:space="preserve"> </w:t>
      </w:r>
      <w:r w:rsidR="00067709" w:rsidRPr="00056458">
        <w:rPr>
          <w:sz w:val="22"/>
          <w:szCs w:val="22"/>
        </w:rPr>
        <w:t>ACL seeks plans from states that will describe how the MIPPA funds will be us</w:t>
      </w:r>
      <w:r w:rsidR="00D21C42" w:rsidRPr="00056458">
        <w:rPr>
          <w:sz w:val="22"/>
          <w:szCs w:val="22"/>
        </w:rPr>
        <w:t xml:space="preserve">ed for beneficiary outreach, </w:t>
      </w:r>
      <w:r w:rsidR="00067709" w:rsidRPr="00056458">
        <w:rPr>
          <w:sz w:val="22"/>
          <w:szCs w:val="22"/>
        </w:rPr>
        <w:t>education</w:t>
      </w:r>
      <w:r w:rsidR="00D21C42" w:rsidRPr="00056458">
        <w:rPr>
          <w:sz w:val="22"/>
          <w:szCs w:val="22"/>
        </w:rPr>
        <w:t>, and one-on-one application assistance</w:t>
      </w:r>
      <w:r w:rsidR="00067709" w:rsidRPr="00056458">
        <w:rPr>
          <w:sz w:val="22"/>
          <w:szCs w:val="22"/>
        </w:rPr>
        <w:t xml:space="preserve"> over the next </w:t>
      </w:r>
      <w:r w:rsidR="00C5511C" w:rsidRPr="00056458">
        <w:rPr>
          <w:sz w:val="22"/>
          <w:szCs w:val="22"/>
        </w:rPr>
        <w:t>year</w:t>
      </w:r>
      <w:r w:rsidR="00067709" w:rsidRPr="00056458">
        <w:rPr>
          <w:sz w:val="22"/>
          <w:szCs w:val="22"/>
        </w:rPr>
        <w:t>.</w:t>
      </w:r>
    </w:p>
    <w:p w:rsidR="00067709" w:rsidRPr="00056458" w:rsidRDefault="00067709" w:rsidP="00067709">
      <w:pPr>
        <w:autoSpaceDE w:val="0"/>
        <w:autoSpaceDN w:val="0"/>
        <w:adjustRightInd w:val="0"/>
        <w:rPr>
          <w:sz w:val="22"/>
          <w:szCs w:val="22"/>
        </w:rPr>
      </w:pPr>
    </w:p>
    <w:p w:rsidR="00067709" w:rsidRPr="00056458" w:rsidRDefault="00C35E65" w:rsidP="00067709">
      <w:pPr>
        <w:autoSpaceDE w:val="0"/>
        <w:autoSpaceDN w:val="0"/>
        <w:adjustRightInd w:val="0"/>
        <w:rPr>
          <w:sz w:val="22"/>
          <w:szCs w:val="22"/>
        </w:rPr>
      </w:pPr>
      <w:r w:rsidRPr="00056458">
        <w:rPr>
          <w:sz w:val="22"/>
          <w:szCs w:val="22"/>
        </w:rPr>
        <w:t xml:space="preserve">ACL requests that states submit a one (1) year state plan with specific project strategies to expand, extend, or enhance their one-on-one assistance, education, and group outreach efforts to Medicare beneficiaries on Medicare and assistance programs for those with limited incomes.  States should describe how the SHIP, AAA, and ADRC efforts will be coordinated to provide outreach to beneficiaries with limited incomes statewide.  States that are eligible to apply are asked to review previous MIPPA plans and update these plans to reflect successes achieved to date and direct their efforts to enhance and expand their MIPPA outreach activities. </w:t>
      </w:r>
    </w:p>
    <w:p w:rsidR="00C35E65" w:rsidRPr="00056458" w:rsidRDefault="00C35E65" w:rsidP="00067709">
      <w:pPr>
        <w:autoSpaceDE w:val="0"/>
        <w:autoSpaceDN w:val="0"/>
        <w:adjustRightInd w:val="0"/>
        <w:rPr>
          <w:sz w:val="22"/>
          <w:szCs w:val="22"/>
        </w:rPr>
      </w:pPr>
    </w:p>
    <w:p w:rsidR="00123E85" w:rsidRPr="00056458" w:rsidRDefault="00067709" w:rsidP="00067709">
      <w:pPr>
        <w:autoSpaceDE w:val="0"/>
        <w:autoSpaceDN w:val="0"/>
        <w:adjustRightInd w:val="0"/>
        <w:rPr>
          <w:sz w:val="22"/>
          <w:szCs w:val="22"/>
        </w:rPr>
      </w:pPr>
      <w:r w:rsidRPr="00056458">
        <w:rPr>
          <w:sz w:val="22"/>
          <w:szCs w:val="22"/>
        </w:rPr>
        <w:t xml:space="preserve">State agencies may prepare either one statewide plan </w:t>
      </w:r>
      <w:r w:rsidR="00C35E65" w:rsidRPr="00056458">
        <w:rPr>
          <w:sz w:val="22"/>
          <w:szCs w:val="22"/>
        </w:rPr>
        <w:t xml:space="preserve">combining the MIPPA funding priority areas listed below </w:t>
      </w:r>
      <w:r w:rsidRPr="00056458">
        <w:rPr>
          <w:sz w:val="22"/>
          <w:szCs w:val="22"/>
        </w:rPr>
        <w:t>or separate plans for each eligible State agency</w:t>
      </w:r>
      <w:r w:rsidR="00C35E65" w:rsidRPr="00056458">
        <w:rPr>
          <w:sz w:val="22"/>
          <w:szCs w:val="22"/>
        </w:rPr>
        <w:t xml:space="preserve"> describing which funding priority areas each is applying to cover</w:t>
      </w:r>
      <w:r w:rsidRPr="00056458">
        <w:rPr>
          <w:sz w:val="22"/>
          <w:szCs w:val="22"/>
        </w:rPr>
        <w:t>.</w:t>
      </w:r>
    </w:p>
    <w:p w:rsidR="00067709" w:rsidRPr="00056458" w:rsidRDefault="00067709" w:rsidP="00067709">
      <w:pPr>
        <w:autoSpaceDE w:val="0"/>
        <w:autoSpaceDN w:val="0"/>
        <w:adjustRightInd w:val="0"/>
        <w:rPr>
          <w:sz w:val="22"/>
          <w:szCs w:val="22"/>
        </w:rPr>
      </w:pPr>
    </w:p>
    <w:p w:rsidR="00342BB5" w:rsidRPr="00056458" w:rsidRDefault="00342BB5" w:rsidP="00732EE4">
      <w:pPr>
        <w:rPr>
          <w:b/>
          <w:sz w:val="22"/>
          <w:szCs w:val="22"/>
          <w:u w:val="single"/>
        </w:rPr>
      </w:pPr>
      <w:r w:rsidRPr="00056458">
        <w:rPr>
          <w:b/>
          <w:sz w:val="22"/>
          <w:szCs w:val="22"/>
          <w:u w:val="single"/>
        </w:rPr>
        <w:t>Award Information</w:t>
      </w:r>
    </w:p>
    <w:p w:rsidR="00342BB5" w:rsidRPr="00056458" w:rsidRDefault="00342BB5" w:rsidP="00342BB5">
      <w:pPr>
        <w:ind w:left="720"/>
        <w:rPr>
          <w:b/>
          <w:sz w:val="22"/>
          <w:szCs w:val="22"/>
        </w:rPr>
      </w:pPr>
    </w:p>
    <w:p w:rsidR="00342BB5" w:rsidRPr="00056458" w:rsidRDefault="00342BB5" w:rsidP="00342BB5">
      <w:pPr>
        <w:rPr>
          <w:sz w:val="22"/>
          <w:szCs w:val="22"/>
        </w:rPr>
      </w:pPr>
      <w:r w:rsidRPr="00056458">
        <w:rPr>
          <w:b/>
          <w:sz w:val="22"/>
          <w:szCs w:val="22"/>
        </w:rPr>
        <w:t>Priority Area 1 – State Health Insurance Assistance Program</w:t>
      </w:r>
      <w:r w:rsidR="00C35E65" w:rsidRPr="00056458">
        <w:rPr>
          <w:b/>
          <w:sz w:val="22"/>
          <w:szCs w:val="22"/>
        </w:rPr>
        <w:t xml:space="preserve"> (SHIP)</w:t>
      </w:r>
      <w:r w:rsidRPr="00056458">
        <w:rPr>
          <w:sz w:val="22"/>
          <w:szCs w:val="22"/>
        </w:rPr>
        <w:t xml:space="preserve">: </w:t>
      </w:r>
      <w:r w:rsidR="00C35E65" w:rsidRPr="00056458">
        <w:rPr>
          <w:sz w:val="22"/>
          <w:szCs w:val="22"/>
        </w:rPr>
        <w:t>$11.5</w:t>
      </w:r>
      <w:r w:rsidR="00EE5297" w:rsidRPr="00056458">
        <w:rPr>
          <w:sz w:val="22"/>
          <w:szCs w:val="22"/>
        </w:rPr>
        <w:t xml:space="preserve"> million in FY </w:t>
      </w:r>
      <w:r w:rsidR="00606034">
        <w:rPr>
          <w:sz w:val="22"/>
          <w:szCs w:val="22"/>
        </w:rPr>
        <w:t>20</w:t>
      </w:r>
      <w:r w:rsidR="00EE5297" w:rsidRPr="00056458">
        <w:rPr>
          <w:sz w:val="22"/>
          <w:szCs w:val="22"/>
        </w:rPr>
        <w:t>17</w:t>
      </w:r>
      <w:r w:rsidR="004B3172" w:rsidRPr="00056458">
        <w:rPr>
          <w:sz w:val="22"/>
          <w:szCs w:val="22"/>
        </w:rPr>
        <w:t xml:space="preserve"> </w:t>
      </w:r>
      <w:r w:rsidR="00C35E65" w:rsidRPr="00056458">
        <w:rPr>
          <w:sz w:val="22"/>
          <w:szCs w:val="22"/>
        </w:rPr>
        <w:t>to State Agencies (State Units on Aging or State Departments of Insurance) that a</w:t>
      </w:r>
      <w:r w:rsidRPr="00056458">
        <w:rPr>
          <w:sz w:val="22"/>
          <w:szCs w:val="22"/>
        </w:rPr>
        <w:t xml:space="preserve">dminister the SHIP to provide </w:t>
      </w:r>
      <w:r w:rsidR="00C35E65" w:rsidRPr="00056458">
        <w:rPr>
          <w:sz w:val="22"/>
          <w:szCs w:val="22"/>
        </w:rPr>
        <w:t>enhanced outreach</w:t>
      </w:r>
      <w:r w:rsidRPr="00056458">
        <w:rPr>
          <w:sz w:val="22"/>
          <w:szCs w:val="22"/>
        </w:rPr>
        <w:t xml:space="preserve"> to eligible Medicare beneficiaries regarding their benefits</w:t>
      </w:r>
      <w:r w:rsidR="00C35E65" w:rsidRPr="00056458">
        <w:rPr>
          <w:sz w:val="22"/>
          <w:szCs w:val="22"/>
        </w:rPr>
        <w:t xml:space="preserve">, enhanced outreach </w:t>
      </w:r>
      <w:r w:rsidR="00C35E65" w:rsidRPr="00056458">
        <w:rPr>
          <w:sz w:val="22"/>
          <w:szCs w:val="22"/>
        </w:rPr>
        <w:lastRenderedPageBreak/>
        <w:t>and application assistance to</w:t>
      </w:r>
      <w:r w:rsidRPr="00056458">
        <w:rPr>
          <w:sz w:val="22"/>
          <w:szCs w:val="22"/>
        </w:rPr>
        <w:t xml:space="preserve"> individuals who may be eligible for the Low Income Subsidy</w:t>
      </w:r>
      <w:r w:rsidR="00AA2DCD" w:rsidRPr="00056458">
        <w:rPr>
          <w:sz w:val="22"/>
          <w:szCs w:val="22"/>
        </w:rPr>
        <w:t xml:space="preserve"> (LIS)</w:t>
      </w:r>
      <w:r w:rsidRPr="00056458">
        <w:rPr>
          <w:sz w:val="22"/>
          <w:szCs w:val="22"/>
        </w:rPr>
        <w:t xml:space="preserve"> or the Medicare Savings Program</w:t>
      </w:r>
      <w:r w:rsidR="00AA2DCD" w:rsidRPr="00056458">
        <w:rPr>
          <w:sz w:val="22"/>
          <w:szCs w:val="22"/>
        </w:rPr>
        <w:t xml:space="preserve"> (MSP), and for the purposes of conducting outreach activities aimed at preventing disease and promoting wellness</w:t>
      </w:r>
      <w:r w:rsidRPr="00056458">
        <w:rPr>
          <w:sz w:val="22"/>
          <w:szCs w:val="22"/>
        </w:rPr>
        <w:t>.</w:t>
      </w:r>
    </w:p>
    <w:p w:rsidR="00342BB5" w:rsidRPr="00056458" w:rsidRDefault="00342BB5" w:rsidP="00A66AEE">
      <w:pPr>
        <w:numPr>
          <w:ilvl w:val="0"/>
          <w:numId w:val="5"/>
        </w:numPr>
        <w:ind w:left="360"/>
        <w:rPr>
          <w:sz w:val="22"/>
          <w:szCs w:val="22"/>
        </w:rPr>
      </w:pPr>
      <w:r w:rsidRPr="00056458">
        <w:rPr>
          <w:sz w:val="22"/>
          <w:szCs w:val="22"/>
        </w:rPr>
        <w:t xml:space="preserve">State allocations </w:t>
      </w:r>
      <w:r w:rsidR="00AA2DCD" w:rsidRPr="00056458">
        <w:rPr>
          <w:sz w:val="22"/>
          <w:szCs w:val="22"/>
        </w:rPr>
        <w:t xml:space="preserve">will be </w:t>
      </w:r>
      <w:r w:rsidRPr="00056458">
        <w:rPr>
          <w:sz w:val="22"/>
          <w:szCs w:val="22"/>
        </w:rPr>
        <w:t>ba</w:t>
      </w:r>
      <w:r w:rsidR="00DE5C62" w:rsidRPr="00056458">
        <w:rPr>
          <w:sz w:val="22"/>
          <w:szCs w:val="22"/>
        </w:rPr>
        <w:t>sed on the following formula</w:t>
      </w:r>
      <w:r w:rsidRPr="00056458">
        <w:rPr>
          <w:sz w:val="22"/>
          <w:szCs w:val="22"/>
        </w:rPr>
        <w:t xml:space="preserve">: </w:t>
      </w:r>
    </w:p>
    <w:p w:rsidR="00342BB5" w:rsidRPr="00056458" w:rsidRDefault="00342BB5" w:rsidP="00A66AEE">
      <w:pPr>
        <w:numPr>
          <w:ilvl w:val="1"/>
          <w:numId w:val="5"/>
        </w:numPr>
        <w:ind w:left="720"/>
        <w:rPr>
          <w:sz w:val="22"/>
          <w:szCs w:val="22"/>
        </w:rPr>
      </w:pPr>
      <w:r w:rsidRPr="00056458">
        <w:rPr>
          <w:sz w:val="22"/>
          <w:szCs w:val="22"/>
        </w:rPr>
        <w:t xml:space="preserve">2/3 of the total amount to existing State SHIP Grant Recipients based on estimates of individuals who may be eligible but not enrolled for LIS or for Medicare Savings Programs; </w:t>
      </w:r>
    </w:p>
    <w:p w:rsidR="00342BB5" w:rsidRPr="00056458" w:rsidRDefault="0020042B" w:rsidP="00A66AEE">
      <w:pPr>
        <w:numPr>
          <w:ilvl w:val="1"/>
          <w:numId w:val="5"/>
        </w:numPr>
        <w:ind w:left="720"/>
        <w:rPr>
          <w:sz w:val="22"/>
          <w:szCs w:val="22"/>
        </w:rPr>
      </w:pPr>
      <w:r w:rsidRPr="00056458">
        <w:rPr>
          <w:sz w:val="22"/>
          <w:szCs w:val="22"/>
        </w:rPr>
        <w:t xml:space="preserve">1/3 of the total amount based on the number of </w:t>
      </w:r>
      <w:r w:rsidR="00AA2DCD" w:rsidRPr="00056458">
        <w:rPr>
          <w:sz w:val="22"/>
          <w:szCs w:val="22"/>
        </w:rPr>
        <w:t xml:space="preserve">Medicare Part D </w:t>
      </w:r>
      <w:r w:rsidRPr="00056458">
        <w:rPr>
          <w:sz w:val="22"/>
          <w:szCs w:val="22"/>
        </w:rPr>
        <w:t>eligible individuals residing in a rural area relative to the total number of Part D eligible individuals in each state</w:t>
      </w:r>
      <w:r w:rsidR="00342BB5" w:rsidRPr="00056458">
        <w:rPr>
          <w:sz w:val="22"/>
          <w:szCs w:val="22"/>
        </w:rPr>
        <w:t>.</w:t>
      </w:r>
    </w:p>
    <w:p w:rsidR="00342BB5" w:rsidRPr="00056458" w:rsidRDefault="00342BB5" w:rsidP="00342BB5">
      <w:pPr>
        <w:ind w:left="720"/>
        <w:rPr>
          <w:sz w:val="22"/>
          <w:szCs w:val="22"/>
        </w:rPr>
      </w:pPr>
    </w:p>
    <w:p w:rsidR="00342BB5" w:rsidRPr="00056458" w:rsidRDefault="00342BB5" w:rsidP="00342BB5">
      <w:pPr>
        <w:rPr>
          <w:bCs/>
          <w:iCs/>
          <w:color w:val="000000"/>
          <w:sz w:val="22"/>
          <w:szCs w:val="22"/>
        </w:rPr>
      </w:pPr>
      <w:r w:rsidRPr="00056458">
        <w:rPr>
          <w:b/>
          <w:sz w:val="22"/>
          <w:szCs w:val="22"/>
        </w:rPr>
        <w:t xml:space="preserve">Priority Area 2 – Area Agencies on Aging </w:t>
      </w:r>
      <w:r w:rsidR="00AA2DCD" w:rsidRPr="00056458">
        <w:rPr>
          <w:b/>
          <w:sz w:val="22"/>
          <w:szCs w:val="22"/>
        </w:rPr>
        <w:t xml:space="preserve">(AAAs) </w:t>
      </w:r>
      <w:r w:rsidRPr="00056458">
        <w:rPr>
          <w:b/>
          <w:sz w:val="22"/>
          <w:szCs w:val="22"/>
        </w:rPr>
        <w:t>and Native American Programs</w:t>
      </w:r>
      <w:r w:rsidR="00EE5297" w:rsidRPr="00056458">
        <w:rPr>
          <w:sz w:val="22"/>
          <w:szCs w:val="22"/>
        </w:rPr>
        <w:t>: $7.</w:t>
      </w:r>
      <w:r w:rsidR="00AA2DCD" w:rsidRPr="00056458">
        <w:rPr>
          <w:sz w:val="22"/>
          <w:szCs w:val="22"/>
        </w:rPr>
        <w:t>9</w:t>
      </w:r>
      <w:r w:rsidR="00EE5297" w:rsidRPr="00056458">
        <w:rPr>
          <w:sz w:val="22"/>
          <w:szCs w:val="22"/>
        </w:rPr>
        <w:t xml:space="preserve"> million in FY 17</w:t>
      </w:r>
      <w:r w:rsidR="004B3172" w:rsidRPr="00056458">
        <w:rPr>
          <w:sz w:val="22"/>
          <w:szCs w:val="22"/>
        </w:rPr>
        <w:t xml:space="preserve"> to</w:t>
      </w:r>
      <w:r w:rsidRPr="00056458">
        <w:rPr>
          <w:sz w:val="22"/>
          <w:szCs w:val="22"/>
        </w:rPr>
        <w:t xml:space="preserve"> State Agencies for AAAs and for Native American programs to provide outreach to eligible Medicare beneficiaries regarding their</w:t>
      </w:r>
      <w:r w:rsidR="00AA2DCD" w:rsidRPr="00056458">
        <w:rPr>
          <w:sz w:val="22"/>
          <w:szCs w:val="22"/>
        </w:rPr>
        <w:t xml:space="preserve"> Medicare</w:t>
      </w:r>
      <w:r w:rsidRPr="00056458">
        <w:rPr>
          <w:sz w:val="22"/>
          <w:szCs w:val="22"/>
        </w:rPr>
        <w:t xml:space="preserve"> benefits</w:t>
      </w:r>
      <w:r w:rsidR="00AA2DCD" w:rsidRPr="00056458">
        <w:rPr>
          <w:sz w:val="22"/>
          <w:szCs w:val="22"/>
        </w:rPr>
        <w:t>,</w:t>
      </w:r>
      <w:r w:rsidRPr="00056458">
        <w:rPr>
          <w:sz w:val="22"/>
          <w:szCs w:val="22"/>
        </w:rPr>
        <w:t xml:space="preserve"> </w:t>
      </w:r>
      <w:r w:rsidR="00AA2DCD" w:rsidRPr="00056458">
        <w:rPr>
          <w:sz w:val="22"/>
          <w:szCs w:val="22"/>
        </w:rPr>
        <w:t>enhanced outreach and application assistance to individuals who may be eligible for the Low Income Subsidy (LIS) or the Medicare Savings Program (MSP), and for the purposes of conducting outreach activities aimed at preventing disease and promoting wellness.</w:t>
      </w:r>
    </w:p>
    <w:p w:rsidR="00342BB5" w:rsidRPr="00056458" w:rsidRDefault="00342BB5" w:rsidP="00A66AEE">
      <w:pPr>
        <w:numPr>
          <w:ilvl w:val="0"/>
          <w:numId w:val="6"/>
        </w:numPr>
        <w:tabs>
          <w:tab w:val="clear" w:pos="720"/>
        </w:tabs>
        <w:ind w:left="360"/>
        <w:rPr>
          <w:sz w:val="22"/>
          <w:szCs w:val="22"/>
        </w:rPr>
      </w:pPr>
      <w:r w:rsidRPr="00056458">
        <w:rPr>
          <w:sz w:val="22"/>
          <w:szCs w:val="22"/>
        </w:rPr>
        <w:t xml:space="preserve">Of the </w:t>
      </w:r>
      <w:r w:rsidR="0020042B" w:rsidRPr="00056458">
        <w:rPr>
          <w:sz w:val="22"/>
          <w:szCs w:val="22"/>
        </w:rPr>
        <w:t>total, $270</w:t>
      </w:r>
      <w:r w:rsidRPr="00056458">
        <w:rPr>
          <w:sz w:val="22"/>
          <w:szCs w:val="22"/>
        </w:rPr>
        <w:t>,000</w:t>
      </w:r>
      <w:r w:rsidR="00AA2DCD" w:rsidRPr="00056458">
        <w:rPr>
          <w:sz w:val="22"/>
          <w:szCs w:val="22"/>
        </w:rPr>
        <w:t xml:space="preserve"> in FY 2017 </w:t>
      </w:r>
      <w:r w:rsidR="00E106A1" w:rsidRPr="00056458">
        <w:rPr>
          <w:sz w:val="22"/>
          <w:szCs w:val="22"/>
        </w:rPr>
        <w:t>is reserved for</w:t>
      </w:r>
      <w:r w:rsidR="0020042B" w:rsidRPr="00056458">
        <w:rPr>
          <w:sz w:val="22"/>
          <w:szCs w:val="22"/>
        </w:rPr>
        <w:t xml:space="preserve"> tribal organizations (total 270</w:t>
      </w:r>
      <w:r w:rsidRPr="00056458">
        <w:rPr>
          <w:sz w:val="22"/>
          <w:szCs w:val="22"/>
        </w:rPr>
        <w:t xml:space="preserve"> grantees).</w:t>
      </w:r>
      <w:r w:rsidR="00BA33F5" w:rsidRPr="00056458">
        <w:rPr>
          <w:sz w:val="22"/>
          <w:szCs w:val="22"/>
        </w:rPr>
        <w:t xml:space="preserve"> This portion of the funding will be allocated using a separate process.  </w:t>
      </w:r>
    </w:p>
    <w:p w:rsidR="00342BB5" w:rsidRPr="00056458" w:rsidRDefault="00342BB5" w:rsidP="00A66AEE">
      <w:pPr>
        <w:numPr>
          <w:ilvl w:val="0"/>
          <w:numId w:val="6"/>
        </w:numPr>
        <w:tabs>
          <w:tab w:val="clear" w:pos="720"/>
        </w:tabs>
        <w:ind w:left="360"/>
        <w:rPr>
          <w:sz w:val="22"/>
          <w:szCs w:val="22"/>
        </w:rPr>
      </w:pPr>
      <w:r w:rsidRPr="00056458">
        <w:rPr>
          <w:sz w:val="22"/>
          <w:szCs w:val="22"/>
        </w:rPr>
        <w:t>State allocations are ba</w:t>
      </w:r>
      <w:r w:rsidR="0020042B" w:rsidRPr="00056458">
        <w:rPr>
          <w:sz w:val="22"/>
          <w:szCs w:val="22"/>
        </w:rPr>
        <w:t>sed on the following formula</w:t>
      </w:r>
      <w:r w:rsidRPr="00056458">
        <w:rPr>
          <w:sz w:val="22"/>
          <w:szCs w:val="22"/>
        </w:rPr>
        <w:t>:</w:t>
      </w:r>
    </w:p>
    <w:p w:rsidR="003E2F76" w:rsidRPr="00056458" w:rsidRDefault="00342BB5" w:rsidP="003E2F76">
      <w:pPr>
        <w:numPr>
          <w:ilvl w:val="1"/>
          <w:numId w:val="5"/>
        </w:numPr>
        <w:ind w:left="720"/>
        <w:rPr>
          <w:sz w:val="22"/>
          <w:szCs w:val="22"/>
        </w:rPr>
      </w:pPr>
      <w:r w:rsidRPr="00056458">
        <w:rPr>
          <w:sz w:val="22"/>
          <w:szCs w:val="22"/>
        </w:rPr>
        <w:t>2/3 of the total amount to States for AAAs</w:t>
      </w:r>
      <w:r w:rsidR="003E2F76" w:rsidRPr="00056458">
        <w:rPr>
          <w:sz w:val="22"/>
          <w:szCs w:val="22"/>
        </w:rPr>
        <w:t xml:space="preserve"> </w:t>
      </w:r>
      <w:r w:rsidR="001D6B63" w:rsidRPr="00056458">
        <w:rPr>
          <w:sz w:val="22"/>
          <w:szCs w:val="22"/>
        </w:rPr>
        <w:t xml:space="preserve">based </w:t>
      </w:r>
      <w:r w:rsidR="003E2F76" w:rsidRPr="00056458">
        <w:rPr>
          <w:sz w:val="22"/>
          <w:szCs w:val="22"/>
        </w:rPr>
        <w:t xml:space="preserve">on estimates of </w:t>
      </w:r>
      <w:r w:rsidR="00AA2DCD" w:rsidRPr="00056458">
        <w:rPr>
          <w:sz w:val="22"/>
          <w:szCs w:val="22"/>
        </w:rPr>
        <w:t xml:space="preserve">Medicare beneficiaries </w:t>
      </w:r>
      <w:r w:rsidR="003E2F76" w:rsidRPr="00056458">
        <w:rPr>
          <w:sz w:val="22"/>
          <w:szCs w:val="22"/>
        </w:rPr>
        <w:t xml:space="preserve">who may be eligible but not enrolled for LIS or for Medicare Savings Programs; </w:t>
      </w:r>
    </w:p>
    <w:p w:rsidR="003E2F76" w:rsidRPr="00056458" w:rsidRDefault="00342BB5" w:rsidP="003E2F76">
      <w:pPr>
        <w:numPr>
          <w:ilvl w:val="1"/>
          <w:numId w:val="5"/>
        </w:numPr>
        <w:ind w:left="720"/>
        <w:rPr>
          <w:sz w:val="22"/>
          <w:szCs w:val="22"/>
        </w:rPr>
      </w:pPr>
      <w:r w:rsidRPr="00056458">
        <w:rPr>
          <w:sz w:val="22"/>
          <w:szCs w:val="22"/>
        </w:rPr>
        <w:t xml:space="preserve">1/3 of the total amount </w:t>
      </w:r>
      <w:r w:rsidR="003E2F76" w:rsidRPr="00056458">
        <w:rPr>
          <w:sz w:val="22"/>
          <w:szCs w:val="22"/>
        </w:rPr>
        <w:t xml:space="preserve">based on the number of </w:t>
      </w:r>
      <w:r w:rsidR="00AA2DCD" w:rsidRPr="00056458">
        <w:rPr>
          <w:sz w:val="22"/>
          <w:szCs w:val="22"/>
        </w:rPr>
        <w:t xml:space="preserve">Medicare </w:t>
      </w:r>
      <w:r w:rsidR="003E2F76" w:rsidRPr="00056458">
        <w:rPr>
          <w:sz w:val="22"/>
          <w:szCs w:val="22"/>
        </w:rPr>
        <w:t>Part D eligible individuals residing in a rural area relative to the total number of Part D eligible individuals in each state.</w:t>
      </w:r>
    </w:p>
    <w:p w:rsidR="00342BB5" w:rsidRPr="00056458" w:rsidRDefault="00342BB5" w:rsidP="00342BB5">
      <w:pPr>
        <w:ind w:left="720"/>
        <w:rPr>
          <w:b/>
          <w:sz w:val="22"/>
          <w:szCs w:val="22"/>
        </w:rPr>
      </w:pPr>
    </w:p>
    <w:p w:rsidR="00342BB5" w:rsidRPr="00056458" w:rsidRDefault="00342BB5" w:rsidP="00342BB5">
      <w:pPr>
        <w:rPr>
          <w:sz w:val="22"/>
          <w:szCs w:val="22"/>
        </w:rPr>
      </w:pPr>
      <w:r w:rsidRPr="00056458">
        <w:rPr>
          <w:b/>
          <w:bCs/>
          <w:iCs/>
          <w:color w:val="000000"/>
          <w:sz w:val="22"/>
          <w:szCs w:val="22"/>
        </w:rPr>
        <w:t>Priority Area 3 – Aging and Disability Resource Center Programs</w:t>
      </w:r>
      <w:r w:rsidR="00AA2DCD" w:rsidRPr="00056458">
        <w:rPr>
          <w:b/>
          <w:bCs/>
          <w:iCs/>
          <w:color w:val="000000"/>
          <w:sz w:val="22"/>
          <w:szCs w:val="22"/>
        </w:rPr>
        <w:t xml:space="preserve"> (ADRC)</w:t>
      </w:r>
      <w:r w:rsidRPr="00056458">
        <w:rPr>
          <w:bCs/>
          <w:iCs/>
          <w:color w:val="000000"/>
          <w:sz w:val="22"/>
          <w:szCs w:val="22"/>
        </w:rPr>
        <w:t xml:space="preserve">: </w:t>
      </w:r>
      <w:r w:rsidR="00AA2DCD" w:rsidRPr="00056458">
        <w:rPr>
          <w:sz w:val="22"/>
          <w:szCs w:val="22"/>
        </w:rPr>
        <w:t>$6</w:t>
      </w:r>
      <w:r w:rsidR="00EE5297" w:rsidRPr="00056458">
        <w:rPr>
          <w:sz w:val="22"/>
          <w:szCs w:val="22"/>
        </w:rPr>
        <w:t xml:space="preserve"> million in FY 2017</w:t>
      </w:r>
      <w:r w:rsidR="004B3172" w:rsidRPr="00056458">
        <w:rPr>
          <w:sz w:val="22"/>
          <w:szCs w:val="22"/>
        </w:rPr>
        <w:t xml:space="preserve"> </w:t>
      </w:r>
      <w:r w:rsidRPr="00056458">
        <w:rPr>
          <w:sz w:val="22"/>
          <w:szCs w:val="22"/>
        </w:rPr>
        <w:t xml:space="preserve">to </w:t>
      </w:r>
      <w:r w:rsidR="00AA2DCD" w:rsidRPr="00056458">
        <w:rPr>
          <w:sz w:val="22"/>
          <w:szCs w:val="22"/>
        </w:rPr>
        <w:t>state agencies that received an ACL, C</w:t>
      </w:r>
      <w:r w:rsidR="00606034">
        <w:rPr>
          <w:sz w:val="22"/>
          <w:szCs w:val="22"/>
        </w:rPr>
        <w:t>enters for Medicare and Medicaid Services (C</w:t>
      </w:r>
      <w:r w:rsidR="00AA2DCD" w:rsidRPr="00056458">
        <w:rPr>
          <w:sz w:val="22"/>
          <w:szCs w:val="22"/>
        </w:rPr>
        <w:t>MS</w:t>
      </w:r>
      <w:r w:rsidR="00606034">
        <w:rPr>
          <w:sz w:val="22"/>
          <w:szCs w:val="22"/>
        </w:rPr>
        <w:t>)</w:t>
      </w:r>
      <w:r w:rsidR="00AA2DCD" w:rsidRPr="00056458">
        <w:rPr>
          <w:sz w:val="22"/>
          <w:szCs w:val="22"/>
        </w:rPr>
        <w:t>, V</w:t>
      </w:r>
      <w:r w:rsidR="00606034">
        <w:rPr>
          <w:sz w:val="22"/>
          <w:szCs w:val="22"/>
        </w:rPr>
        <w:t>eterans Health Administration (V</w:t>
      </w:r>
      <w:r w:rsidR="00AA2DCD" w:rsidRPr="00056458">
        <w:rPr>
          <w:sz w:val="22"/>
          <w:szCs w:val="22"/>
        </w:rPr>
        <w:t>HA</w:t>
      </w:r>
      <w:r w:rsidR="00606034">
        <w:rPr>
          <w:sz w:val="22"/>
          <w:szCs w:val="22"/>
        </w:rPr>
        <w:t>)</w:t>
      </w:r>
      <w:r w:rsidR="00AA2DCD" w:rsidRPr="00056458">
        <w:rPr>
          <w:sz w:val="22"/>
          <w:szCs w:val="22"/>
        </w:rPr>
        <w:t xml:space="preserve"> Aging and Disability Resource Center (ADRC)/No Wrong Door System (NWD) grant to </w:t>
      </w:r>
      <w:r w:rsidRPr="00056458">
        <w:rPr>
          <w:sz w:val="22"/>
          <w:szCs w:val="22"/>
        </w:rPr>
        <w:t xml:space="preserve">provide outreach </w:t>
      </w:r>
      <w:r w:rsidR="00AA2DCD" w:rsidRPr="00056458">
        <w:rPr>
          <w:sz w:val="22"/>
          <w:szCs w:val="22"/>
        </w:rPr>
        <w:t>regarding Medicare Part D benefits, benefits available under the LIS and MSP, and for the purposes of conducting outreach activities aimed at preventing disease and promoting wellness</w:t>
      </w:r>
      <w:r w:rsidR="00DD36F2" w:rsidRPr="00056458">
        <w:rPr>
          <w:sz w:val="22"/>
          <w:szCs w:val="22"/>
        </w:rPr>
        <w:t>:</w:t>
      </w:r>
    </w:p>
    <w:p w:rsidR="00DD36F2" w:rsidRPr="00056458" w:rsidRDefault="00DD36F2" w:rsidP="00A66AEE">
      <w:pPr>
        <w:numPr>
          <w:ilvl w:val="1"/>
          <w:numId w:val="6"/>
        </w:numPr>
        <w:tabs>
          <w:tab w:val="clear" w:pos="1440"/>
        </w:tabs>
        <w:ind w:left="720"/>
        <w:rPr>
          <w:sz w:val="22"/>
          <w:szCs w:val="22"/>
        </w:rPr>
      </w:pPr>
      <w:r w:rsidRPr="00056458">
        <w:rPr>
          <w:sz w:val="22"/>
          <w:szCs w:val="22"/>
        </w:rPr>
        <w:t xml:space="preserve">State allocations are based on: </w:t>
      </w:r>
    </w:p>
    <w:p w:rsidR="00342BB5" w:rsidRPr="00056458" w:rsidRDefault="00DD36F2" w:rsidP="00A66AEE">
      <w:pPr>
        <w:numPr>
          <w:ilvl w:val="1"/>
          <w:numId w:val="6"/>
        </w:numPr>
        <w:rPr>
          <w:sz w:val="22"/>
          <w:szCs w:val="22"/>
        </w:rPr>
      </w:pPr>
      <w:r w:rsidRPr="00056458">
        <w:rPr>
          <w:sz w:val="22"/>
          <w:szCs w:val="22"/>
        </w:rPr>
        <w:t>T</w:t>
      </w:r>
      <w:r w:rsidR="00342BB5" w:rsidRPr="00056458">
        <w:rPr>
          <w:sz w:val="22"/>
          <w:szCs w:val="22"/>
        </w:rPr>
        <w:t xml:space="preserve">otal </w:t>
      </w:r>
      <w:r w:rsidR="00AA2DCD" w:rsidRPr="00056458">
        <w:rPr>
          <w:sz w:val="22"/>
          <w:szCs w:val="22"/>
        </w:rPr>
        <w:t xml:space="preserve">Medicare </w:t>
      </w:r>
      <w:r w:rsidR="00342BB5" w:rsidRPr="00056458">
        <w:rPr>
          <w:sz w:val="22"/>
          <w:szCs w:val="22"/>
        </w:rPr>
        <w:t>Part D beneficiaries by ADRC coverage area from the funded ADRC discretionary grants for the states.</w:t>
      </w:r>
    </w:p>
    <w:p w:rsidR="00342BB5" w:rsidRPr="00056458" w:rsidRDefault="00342BB5" w:rsidP="00342BB5">
      <w:pPr>
        <w:ind w:left="720"/>
        <w:rPr>
          <w:sz w:val="22"/>
          <w:szCs w:val="22"/>
        </w:rPr>
      </w:pPr>
    </w:p>
    <w:p w:rsidR="00732EE4" w:rsidRPr="00056458" w:rsidRDefault="00732EE4" w:rsidP="00732EE4">
      <w:pPr>
        <w:pStyle w:val="Title"/>
        <w:jc w:val="left"/>
        <w:rPr>
          <w:b/>
          <w:sz w:val="22"/>
          <w:szCs w:val="22"/>
          <w:u w:val="single"/>
        </w:rPr>
      </w:pPr>
    </w:p>
    <w:p w:rsidR="00AA2DCD" w:rsidRPr="00056458" w:rsidRDefault="00AA2DCD" w:rsidP="00732EE4">
      <w:pPr>
        <w:pStyle w:val="Title"/>
        <w:jc w:val="left"/>
        <w:rPr>
          <w:b/>
          <w:sz w:val="22"/>
          <w:szCs w:val="22"/>
          <w:u w:val="single"/>
        </w:rPr>
      </w:pPr>
    </w:p>
    <w:p w:rsidR="00AA2DCD" w:rsidRPr="00056458" w:rsidRDefault="00AA2DCD" w:rsidP="00732EE4">
      <w:pPr>
        <w:pStyle w:val="Title"/>
        <w:jc w:val="left"/>
        <w:rPr>
          <w:b/>
          <w:sz w:val="22"/>
          <w:szCs w:val="22"/>
          <w:u w:val="single"/>
        </w:rPr>
      </w:pPr>
    </w:p>
    <w:p w:rsidR="00123E85" w:rsidRPr="00056458" w:rsidRDefault="00A1185E" w:rsidP="00732EE4">
      <w:pPr>
        <w:pStyle w:val="Title"/>
        <w:jc w:val="left"/>
        <w:rPr>
          <w:b/>
          <w:strike/>
          <w:sz w:val="22"/>
          <w:szCs w:val="22"/>
          <w:u w:val="single"/>
        </w:rPr>
      </w:pPr>
      <w:r w:rsidRPr="00056458">
        <w:rPr>
          <w:b/>
          <w:sz w:val="22"/>
          <w:szCs w:val="22"/>
          <w:u w:val="single"/>
        </w:rPr>
        <w:t xml:space="preserve">MIPPA </w:t>
      </w:r>
      <w:r w:rsidR="00B13D07" w:rsidRPr="00056458">
        <w:rPr>
          <w:b/>
          <w:sz w:val="22"/>
          <w:szCs w:val="22"/>
          <w:u w:val="single"/>
        </w:rPr>
        <w:t>State Plan Content</w:t>
      </w:r>
      <w:r w:rsidR="000233C2" w:rsidRPr="00056458">
        <w:rPr>
          <w:b/>
          <w:sz w:val="22"/>
          <w:szCs w:val="22"/>
          <w:u w:val="single"/>
        </w:rPr>
        <w:t xml:space="preserve"> and Submission Process:</w:t>
      </w:r>
    </w:p>
    <w:p w:rsidR="00833554" w:rsidRPr="00056458" w:rsidRDefault="00833554" w:rsidP="00833554">
      <w:pPr>
        <w:pStyle w:val="Title"/>
        <w:jc w:val="left"/>
        <w:rPr>
          <w:b/>
          <w:sz w:val="22"/>
          <w:szCs w:val="22"/>
        </w:rPr>
      </w:pPr>
    </w:p>
    <w:p w:rsidR="000233C2" w:rsidRPr="00056458" w:rsidRDefault="000233C2" w:rsidP="000233C2">
      <w:pPr>
        <w:rPr>
          <w:sz w:val="22"/>
          <w:szCs w:val="22"/>
        </w:rPr>
      </w:pPr>
      <w:r w:rsidRPr="00056458">
        <w:rPr>
          <w:sz w:val="22"/>
          <w:szCs w:val="22"/>
        </w:rPr>
        <w:t xml:space="preserve">An Application Kit has been created in GrantSolutions for each grantee to submit the required information.  </w:t>
      </w:r>
    </w:p>
    <w:p w:rsidR="000233C2" w:rsidRPr="00056458" w:rsidRDefault="000233C2" w:rsidP="000233C2">
      <w:pPr>
        <w:rPr>
          <w:sz w:val="22"/>
          <w:szCs w:val="22"/>
        </w:rPr>
      </w:pPr>
    </w:p>
    <w:p w:rsidR="000233C2" w:rsidRPr="00056458" w:rsidRDefault="000233C2" w:rsidP="000233C2">
      <w:pPr>
        <w:rPr>
          <w:sz w:val="22"/>
          <w:szCs w:val="22"/>
        </w:rPr>
      </w:pPr>
      <w:r w:rsidRPr="00056458">
        <w:rPr>
          <w:sz w:val="22"/>
          <w:szCs w:val="22"/>
        </w:rPr>
        <w:t>Please see the Grantee Instructions PowerPoint that was e-mailed to eligible applicants.</w:t>
      </w:r>
      <w:r w:rsidR="00957B8E" w:rsidRPr="00056458">
        <w:rPr>
          <w:sz w:val="22"/>
          <w:szCs w:val="22"/>
        </w:rPr>
        <w:t xml:space="preserve"> </w:t>
      </w:r>
      <w:r w:rsidRPr="00056458">
        <w:rPr>
          <w:sz w:val="22"/>
          <w:szCs w:val="22"/>
        </w:rPr>
        <w:t xml:space="preserve"> If you did not receive the Grantee Instruct</w:t>
      </w:r>
      <w:r w:rsidR="00957B8E" w:rsidRPr="00056458">
        <w:rPr>
          <w:sz w:val="22"/>
          <w:szCs w:val="22"/>
        </w:rPr>
        <w:t xml:space="preserve">ions, please contact Isaac Long: </w:t>
      </w:r>
      <w:r w:rsidRPr="00056458">
        <w:rPr>
          <w:sz w:val="22"/>
          <w:szCs w:val="22"/>
        </w:rPr>
        <w:t>202–795–</w:t>
      </w:r>
      <w:r w:rsidR="00957B8E" w:rsidRPr="00056458">
        <w:rPr>
          <w:sz w:val="22"/>
          <w:szCs w:val="22"/>
        </w:rPr>
        <w:t>7315</w:t>
      </w:r>
      <w:r w:rsidRPr="00056458">
        <w:rPr>
          <w:sz w:val="22"/>
          <w:szCs w:val="22"/>
        </w:rPr>
        <w:t xml:space="preserve"> or </w:t>
      </w:r>
      <w:hyperlink r:id="rId8" w:history="1">
        <w:r w:rsidRPr="00056458">
          <w:rPr>
            <w:rStyle w:val="Hyperlink"/>
            <w:sz w:val="22"/>
            <w:szCs w:val="22"/>
          </w:rPr>
          <w:t>isaac.long@acl.hhs.gov</w:t>
        </w:r>
      </w:hyperlink>
      <w:r w:rsidRPr="00056458">
        <w:rPr>
          <w:sz w:val="22"/>
          <w:szCs w:val="22"/>
        </w:rPr>
        <w:t>.</w:t>
      </w:r>
    </w:p>
    <w:p w:rsidR="000233C2" w:rsidRPr="00056458" w:rsidRDefault="000233C2" w:rsidP="000233C2">
      <w:pPr>
        <w:rPr>
          <w:sz w:val="22"/>
          <w:szCs w:val="22"/>
        </w:rPr>
      </w:pPr>
    </w:p>
    <w:p w:rsidR="00833554" w:rsidRPr="00056458" w:rsidRDefault="000233C2" w:rsidP="000233C2">
      <w:pPr>
        <w:rPr>
          <w:sz w:val="22"/>
          <w:szCs w:val="22"/>
          <w:shd w:val="clear" w:color="auto" w:fill="FFFFFF"/>
        </w:rPr>
      </w:pPr>
      <w:r w:rsidRPr="00056458">
        <w:rPr>
          <w:sz w:val="22"/>
          <w:szCs w:val="22"/>
          <w:shd w:val="clear" w:color="auto" w:fill="FFFFFF"/>
        </w:rPr>
        <w:t xml:space="preserve">An Authorized Organization Representative (AOR) for the applicant organization submits a grant </w:t>
      </w:r>
      <w:r w:rsidR="00606034">
        <w:rPr>
          <w:sz w:val="22"/>
          <w:szCs w:val="22"/>
          <w:shd w:val="clear" w:color="auto" w:fill="FFFFFF"/>
        </w:rPr>
        <w:t xml:space="preserve">application </w:t>
      </w:r>
      <w:r w:rsidRPr="00056458">
        <w:rPr>
          <w:sz w:val="22"/>
          <w:szCs w:val="22"/>
          <w:shd w:val="clear" w:color="auto" w:fill="FFFFFF"/>
        </w:rPr>
        <w:t>on behalf of a company, organization, institution, or government. AORs have the authority to sign grant applications and the required certifications and/or assurances that are necessary to fulfill the requirements of the application process. The AOR must “verify” the submission of the application in the GrantSolutions System. See slides 16 and 17 of the instructions document.</w:t>
      </w:r>
    </w:p>
    <w:p w:rsidR="00833554" w:rsidRPr="00056458" w:rsidRDefault="00833554" w:rsidP="00833554">
      <w:pPr>
        <w:rPr>
          <w:sz w:val="22"/>
          <w:szCs w:val="22"/>
        </w:rPr>
      </w:pPr>
    </w:p>
    <w:p w:rsidR="00833554" w:rsidRPr="00056458" w:rsidRDefault="00833554" w:rsidP="00833554">
      <w:pPr>
        <w:rPr>
          <w:sz w:val="22"/>
          <w:szCs w:val="22"/>
        </w:rPr>
      </w:pPr>
      <w:r w:rsidRPr="00056458">
        <w:rPr>
          <w:sz w:val="22"/>
          <w:szCs w:val="22"/>
        </w:rPr>
        <w:t>The State plan should include:</w:t>
      </w:r>
    </w:p>
    <w:p w:rsidR="00833554" w:rsidRPr="00056458" w:rsidRDefault="00833554" w:rsidP="00833554">
      <w:pPr>
        <w:rPr>
          <w:sz w:val="22"/>
          <w:szCs w:val="22"/>
        </w:rPr>
      </w:pPr>
    </w:p>
    <w:p w:rsidR="00833554" w:rsidRPr="00056458" w:rsidRDefault="00833554" w:rsidP="00833554">
      <w:pPr>
        <w:numPr>
          <w:ilvl w:val="0"/>
          <w:numId w:val="2"/>
        </w:numPr>
        <w:ind w:left="936"/>
        <w:rPr>
          <w:sz w:val="22"/>
          <w:szCs w:val="22"/>
        </w:rPr>
      </w:pPr>
      <w:r w:rsidRPr="00056458">
        <w:rPr>
          <w:sz w:val="22"/>
          <w:szCs w:val="22"/>
        </w:rPr>
        <w:lastRenderedPageBreak/>
        <w:t>MIPPA Project Narrative (no more than 20 pages);</w:t>
      </w:r>
    </w:p>
    <w:p w:rsidR="00833554" w:rsidRPr="00056458" w:rsidRDefault="00833554" w:rsidP="00833554">
      <w:pPr>
        <w:pStyle w:val="ListParagraph"/>
        <w:numPr>
          <w:ilvl w:val="0"/>
          <w:numId w:val="2"/>
        </w:numPr>
        <w:ind w:left="936"/>
        <w:rPr>
          <w:iCs/>
          <w:sz w:val="22"/>
          <w:szCs w:val="22"/>
        </w:rPr>
      </w:pPr>
      <w:r w:rsidRPr="00056458">
        <w:rPr>
          <w:iCs/>
          <w:sz w:val="22"/>
          <w:szCs w:val="22"/>
        </w:rPr>
        <w:t xml:space="preserve">Work Plan detailing anticipated activities; </w:t>
      </w:r>
    </w:p>
    <w:p w:rsidR="00833554" w:rsidRPr="00056458" w:rsidRDefault="00833554" w:rsidP="00833554">
      <w:pPr>
        <w:pStyle w:val="ListParagraph"/>
        <w:numPr>
          <w:ilvl w:val="0"/>
          <w:numId w:val="2"/>
        </w:numPr>
        <w:ind w:left="936"/>
        <w:rPr>
          <w:iCs/>
          <w:sz w:val="22"/>
          <w:szCs w:val="22"/>
        </w:rPr>
      </w:pPr>
      <w:r w:rsidRPr="00056458">
        <w:rPr>
          <w:iCs/>
          <w:sz w:val="22"/>
          <w:szCs w:val="22"/>
        </w:rPr>
        <w:t>SF 424 – Application for Federal Assistance;</w:t>
      </w:r>
    </w:p>
    <w:p w:rsidR="00833554" w:rsidRPr="00056458" w:rsidRDefault="00833554" w:rsidP="00833554">
      <w:pPr>
        <w:pStyle w:val="ListParagraph"/>
        <w:numPr>
          <w:ilvl w:val="0"/>
          <w:numId w:val="2"/>
        </w:numPr>
        <w:ind w:left="936"/>
        <w:rPr>
          <w:iCs/>
          <w:sz w:val="22"/>
          <w:szCs w:val="22"/>
        </w:rPr>
      </w:pPr>
      <w:r w:rsidRPr="00056458">
        <w:rPr>
          <w:iCs/>
          <w:sz w:val="22"/>
          <w:szCs w:val="22"/>
        </w:rPr>
        <w:t xml:space="preserve">SF 424B – Assurances.  Note: Be sure to complete this form according to instructions and have it signed and dated by the authorized representative (see item 18d of the SF 424); and </w:t>
      </w:r>
    </w:p>
    <w:p w:rsidR="00833554" w:rsidRPr="00056458" w:rsidRDefault="00833554" w:rsidP="000233C2">
      <w:pPr>
        <w:pStyle w:val="ListParagraph"/>
        <w:numPr>
          <w:ilvl w:val="0"/>
          <w:numId w:val="2"/>
        </w:numPr>
        <w:ind w:left="936"/>
        <w:rPr>
          <w:sz w:val="22"/>
          <w:szCs w:val="22"/>
          <w:shd w:val="clear" w:color="auto" w:fill="FFFFFF"/>
        </w:rPr>
      </w:pPr>
      <w:r w:rsidRPr="00056458">
        <w:rPr>
          <w:iCs/>
          <w:sz w:val="22"/>
          <w:szCs w:val="22"/>
        </w:rPr>
        <w:t>Lobbying Certification</w:t>
      </w:r>
    </w:p>
    <w:p w:rsidR="00463FD1" w:rsidRPr="00056458" w:rsidRDefault="00463FD1" w:rsidP="000233C2">
      <w:pPr>
        <w:tabs>
          <w:tab w:val="num" w:pos="1080"/>
        </w:tabs>
        <w:rPr>
          <w:b/>
          <w:bCs/>
          <w:sz w:val="22"/>
          <w:szCs w:val="22"/>
        </w:rPr>
      </w:pPr>
    </w:p>
    <w:p w:rsidR="000233C2" w:rsidRPr="00056458" w:rsidRDefault="000233C2" w:rsidP="000233C2">
      <w:pPr>
        <w:tabs>
          <w:tab w:val="num" w:pos="1080"/>
        </w:tabs>
        <w:rPr>
          <w:b/>
          <w:bCs/>
          <w:sz w:val="22"/>
          <w:szCs w:val="22"/>
        </w:rPr>
      </w:pPr>
      <w:r w:rsidRPr="00056458">
        <w:rPr>
          <w:b/>
          <w:bCs/>
          <w:sz w:val="22"/>
          <w:szCs w:val="22"/>
        </w:rPr>
        <w:t>Project Narrative</w:t>
      </w:r>
    </w:p>
    <w:p w:rsidR="009E4C0F" w:rsidRPr="00056458" w:rsidRDefault="009E4C0F" w:rsidP="000233C2">
      <w:pPr>
        <w:tabs>
          <w:tab w:val="num" w:pos="1080"/>
        </w:tabs>
        <w:rPr>
          <w:b/>
          <w:bCs/>
          <w:sz w:val="22"/>
          <w:szCs w:val="22"/>
        </w:rPr>
      </w:pPr>
    </w:p>
    <w:p w:rsidR="009E4C0F" w:rsidRPr="00056458" w:rsidRDefault="009E4C0F" w:rsidP="009E4C0F">
      <w:pPr>
        <w:rPr>
          <w:sz w:val="22"/>
          <w:szCs w:val="22"/>
        </w:rPr>
      </w:pPr>
      <w:r w:rsidRPr="00056458">
        <w:rPr>
          <w:sz w:val="22"/>
          <w:szCs w:val="22"/>
        </w:rPr>
        <w:t xml:space="preserve">States should submit a one (1) year state plan with specific project strategies to expand, extend, or enhance the outreach </w:t>
      </w:r>
      <w:r w:rsidR="00902DA0" w:rsidRPr="00056458">
        <w:rPr>
          <w:sz w:val="22"/>
          <w:szCs w:val="22"/>
        </w:rPr>
        <w:t xml:space="preserve">and one-on-one assistance </w:t>
      </w:r>
      <w:r w:rsidRPr="00056458">
        <w:rPr>
          <w:sz w:val="22"/>
          <w:szCs w:val="22"/>
        </w:rPr>
        <w:t xml:space="preserve">efforts to </w:t>
      </w:r>
      <w:r w:rsidR="00902DA0" w:rsidRPr="00056458">
        <w:rPr>
          <w:sz w:val="22"/>
          <w:szCs w:val="22"/>
        </w:rPr>
        <w:t>Medicare beneficiaries specifically focusing on those eligible for the Low Income Subsidy or Medicare Savings Programs</w:t>
      </w:r>
      <w:r w:rsidRPr="00056458">
        <w:rPr>
          <w:sz w:val="22"/>
          <w:szCs w:val="22"/>
        </w:rPr>
        <w:t>. The MIPPA State Plan narrative</w:t>
      </w:r>
      <w:r w:rsidRPr="00056458">
        <w:rPr>
          <w:b/>
          <w:i/>
          <w:sz w:val="22"/>
          <w:szCs w:val="22"/>
        </w:rPr>
        <w:t xml:space="preserve"> </w:t>
      </w:r>
      <w:r w:rsidRPr="00056458">
        <w:rPr>
          <w:sz w:val="22"/>
          <w:szCs w:val="22"/>
        </w:rPr>
        <w:t>should be comprised of no more than 20 pages and clearly addresses the following areas:</w:t>
      </w:r>
    </w:p>
    <w:p w:rsidR="009E4C0F" w:rsidRPr="00056458" w:rsidRDefault="009E4C0F" w:rsidP="009E4C0F">
      <w:pPr>
        <w:autoSpaceDE w:val="0"/>
        <w:autoSpaceDN w:val="0"/>
        <w:adjustRightInd w:val="0"/>
        <w:rPr>
          <w:sz w:val="22"/>
          <w:szCs w:val="22"/>
        </w:rPr>
      </w:pPr>
    </w:p>
    <w:p w:rsidR="009E4C0F" w:rsidRPr="00056458" w:rsidRDefault="009E4C0F" w:rsidP="009E4C0F">
      <w:pPr>
        <w:numPr>
          <w:ilvl w:val="0"/>
          <w:numId w:val="3"/>
        </w:numPr>
        <w:rPr>
          <w:sz w:val="22"/>
          <w:szCs w:val="22"/>
        </w:rPr>
      </w:pPr>
      <w:r w:rsidRPr="00056458">
        <w:rPr>
          <w:sz w:val="22"/>
          <w:szCs w:val="22"/>
        </w:rPr>
        <w:t>How</w:t>
      </w:r>
      <w:r w:rsidR="009441D7" w:rsidRPr="00056458">
        <w:rPr>
          <w:sz w:val="22"/>
          <w:szCs w:val="22"/>
        </w:rPr>
        <w:t xml:space="preserve"> Priority Area 1</w:t>
      </w:r>
      <w:r w:rsidR="00606034">
        <w:rPr>
          <w:sz w:val="22"/>
          <w:szCs w:val="22"/>
        </w:rPr>
        <w:t xml:space="preserve"> </w:t>
      </w:r>
      <w:r w:rsidR="009441D7" w:rsidRPr="00056458">
        <w:rPr>
          <w:sz w:val="22"/>
          <w:szCs w:val="22"/>
        </w:rPr>
        <w:t>(SHIP) and Priority A</w:t>
      </w:r>
      <w:r w:rsidRPr="00056458">
        <w:rPr>
          <w:sz w:val="22"/>
          <w:szCs w:val="22"/>
        </w:rPr>
        <w:t xml:space="preserve">rea 2 (AAA) funds allocated based on the percentage of low income beneficiaries will be used to support outreach and </w:t>
      </w:r>
      <w:r w:rsidR="009441D7" w:rsidRPr="00056458">
        <w:rPr>
          <w:sz w:val="22"/>
          <w:szCs w:val="22"/>
        </w:rPr>
        <w:t xml:space="preserve">one-on-one application </w:t>
      </w:r>
      <w:r w:rsidRPr="00056458">
        <w:rPr>
          <w:sz w:val="22"/>
          <w:szCs w:val="22"/>
        </w:rPr>
        <w:t xml:space="preserve">assistance efforts directed toward Medicare beneficiaries with limited incomes who may be eligible for LIS or MSP programs. </w:t>
      </w:r>
    </w:p>
    <w:p w:rsidR="009E4C0F" w:rsidRPr="00056458" w:rsidRDefault="009E4C0F" w:rsidP="009E4C0F">
      <w:pPr>
        <w:ind w:left="720"/>
        <w:rPr>
          <w:sz w:val="22"/>
          <w:szCs w:val="22"/>
        </w:rPr>
      </w:pPr>
    </w:p>
    <w:p w:rsidR="009E4C0F" w:rsidRPr="00056458" w:rsidRDefault="009E4C0F" w:rsidP="009E4C0F">
      <w:pPr>
        <w:numPr>
          <w:ilvl w:val="0"/>
          <w:numId w:val="3"/>
        </w:numPr>
        <w:rPr>
          <w:sz w:val="22"/>
          <w:szCs w:val="22"/>
        </w:rPr>
      </w:pPr>
      <w:r w:rsidRPr="00056458">
        <w:rPr>
          <w:sz w:val="22"/>
          <w:szCs w:val="22"/>
        </w:rPr>
        <w:t>How funds directed toward Medicare beneficiaries will be used for outreach activities aimed at preventing disease and promoting wellness.</w:t>
      </w:r>
    </w:p>
    <w:p w:rsidR="009E4C0F" w:rsidRPr="00056458" w:rsidRDefault="009E4C0F" w:rsidP="009E4C0F">
      <w:pPr>
        <w:rPr>
          <w:sz w:val="22"/>
          <w:szCs w:val="22"/>
        </w:rPr>
      </w:pPr>
    </w:p>
    <w:p w:rsidR="009E4C0F" w:rsidRPr="00056458" w:rsidRDefault="009E4C0F" w:rsidP="009E4C0F">
      <w:pPr>
        <w:numPr>
          <w:ilvl w:val="0"/>
          <w:numId w:val="3"/>
        </w:numPr>
        <w:rPr>
          <w:sz w:val="22"/>
          <w:szCs w:val="22"/>
        </w:rPr>
      </w:pPr>
      <w:r w:rsidRPr="00056458">
        <w:rPr>
          <w:sz w:val="22"/>
          <w:szCs w:val="22"/>
        </w:rPr>
        <w:t>How activities described by the SHIP to reach people likely eligible for LIS or MSP programs will be above and beyond those regular activities that the SHIP</w:t>
      </w:r>
      <w:r w:rsidR="009441D7" w:rsidRPr="00056458">
        <w:rPr>
          <w:sz w:val="22"/>
          <w:szCs w:val="22"/>
        </w:rPr>
        <w:t xml:space="preserve"> </w:t>
      </w:r>
      <w:r w:rsidRPr="00056458">
        <w:rPr>
          <w:sz w:val="22"/>
          <w:szCs w:val="22"/>
        </w:rPr>
        <w:t xml:space="preserve">has planned in response to funding </w:t>
      </w:r>
      <w:r w:rsidR="009441D7" w:rsidRPr="00056458">
        <w:rPr>
          <w:sz w:val="22"/>
          <w:szCs w:val="22"/>
        </w:rPr>
        <w:t>provided under the 2017 SHIP Base Grant award</w:t>
      </w:r>
      <w:r w:rsidRPr="00056458">
        <w:rPr>
          <w:sz w:val="22"/>
          <w:szCs w:val="22"/>
        </w:rPr>
        <w:t>.</w:t>
      </w:r>
    </w:p>
    <w:p w:rsidR="009E4C0F" w:rsidRPr="00056458" w:rsidRDefault="009E4C0F" w:rsidP="009E4C0F">
      <w:pPr>
        <w:rPr>
          <w:sz w:val="22"/>
          <w:szCs w:val="22"/>
        </w:rPr>
      </w:pPr>
    </w:p>
    <w:p w:rsidR="009E4C0F" w:rsidRPr="00056458" w:rsidRDefault="009E4C0F" w:rsidP="009E4C0F">
      <w:pPr>
        <w:numPr>
          <w:ilvl w:val="0"/>
          <w:numId w:val="3"/>
        </w:numPr>
        <w:rPr>
          <w:sz w:val="22"/>
          <w:szCs w:val="22"/>
        </w:rPr>
      </w:pPr>
      <w:r w:rsidRPr="00056458">
        <w:rPr>
          <w:sz w:val="22"/>
          <w:szCs w:val="22"/>
        </w:rPr>
        <w:t xml:space="preserve">Where applicable, how the State will coordinate with the Native American programs on LIS, MSP, or </w:t>
      </w:r>
      <w:r w:rsidR="00463FD1" w:rsidRPr="00056458">
        <w:rPr>
          <w:sz w:val="22"/>
          <w:szCs w:val="22"/>
        </w:rPr>
        <w:t xml:space="preserve">disease </w:t>
      </w:r>
      <w:r w:rsidRPr="00056458">
        <w:rPr>
          <w:sz w:val="22"/>
          <w:szCs w:val="22"/>
        </w:rPr>
        <w:t>prevention and wellness outreach.</w:t>
      </w:r>
    </w:p>
    <w:p w:rsidR="009E4C0F" w:rsidRPr="00056458" w:rsidRDefault="009E4C0F" w:rsidP="009E4C0F">
      <w:pPr>
        <w:rPr>
          <w:sz w:val="22"/>
          <w:szCs w:val="22"/>
        </w:rPr>
      </w:pPr>
    </w:p>
    <w:p w:rsidR="009E4C0F" w:rsidRPr="00056458" w:rsidRDefault="009E4C0F" w:rsidP="009E4C0F">
      <w:pPr>
        <w:numPr>
          <w:ilvl w:val="0"/>
          <w:numId w:val="3"/>
        </w:numPr>
        <w:rPr>
          <w:sz w:val="22"/>
          <w:szCs w:val="22"/>
        </w:rPr>
      </w:pPr>
      <w:r w:rsidRPr="00056458">
        <w:rPr>
          <w:sz w:val="22"/>
          <w:szCs w:val="22"/>
        </w:rPr>
        <w:t xml:space="preserve">How activities </w:t>
      </w:r>
      <w:r w:rsidR="009441D7" w:rsidRPr="00056458">
        <w:rPr>
          <w:sz w:val="22"/>
          <w:szCs w:val="22"/>
        </w:rPr>
        <w:t>for Priority A</w:t>
      </w:r>
      <w:r w:rsidRPr="00056458">
        <w:rPr>
          <w:sz w:val="22"/>
          <w:szCs w:val="22"/>
        </w:rPr>
        <w:t xml:space="preserve">rea 3 (ADRC) </w:t>
      </w:r>
      <w:r w:rsidR="009441D7" w:rsidRPr="00056458">
        <w:rPr>
          <w:sz w:val="22"/>
          <w:szCs w:val="22"/>
        </w:rPr>
        <w:t>will provide Medicare Part D outreach and LIS or MSP application assistance above</w:t>
      </w:r>
      <w:r w:rsidRPr="00056458">
        <w:rPr>
          <w:sz w:val="22"/>
          <w:szCs w:val="22"/>
        </w:rPr>
        <w:t xml:space="preserve"> and beyond those regular activities that the State has plan</w:t>
      </w:r>
      <w:r w:rsidR="009441D7" w:rsidRPr="00056458">
        <w:rPr>
          <w:sz w:val="22"/>
          <w:szCs w:val="22"/>
        </w:rPr>
        <w:t>ned in response to other funding</w:t>
      </w:r>
      <w:r w:rsidRPr="00056458">
        <w:rPr>
          <w:sz w:val="22"/>
          <w:szCs w:val="22"/>
        </w:rPr>
        <w:t xml:space="preserve">.  </w:t>
      </w:r>
    </w:p>
    <w:p w:rsidR="000233C2" w:rsidRPr="00056458" w:rsidRDefault="000233C2" w:rsidP="000233C2">
      <w:pPr>
        <w:rPr>
          <w:sz w:val="22"/>
          <w:szCs w:val="22"/>
        </w:rPr>
      </w:pPr>
    </w:p>
    <w:p w:rsidR="00F34872" w:rsidRPr="00056458" w:rsidRDefault="00F34872" w:rsidP="000233C2">
      <w:pPr>
        <w:rPr>
          <w:sz w:val="22"/>
          <w:szCs w:val="22"/>
        </w:rPr>
      </w:pPr>
      <w:r w:rsidRPr="00056458">
        <w:rPr>
          <w:sz w:val="22"/>
          <w:szCs w:val="22"/>
        </w:rPr>
        <w:t xml:space="preserve">Plans should clearly describe which Priority Areas the applicant is applying for and how they will manage and track the separate funding streams (if applying to more than one) throughout the life of the award.  If two state agencies are applying for different Priority Areas and funding streams the applicants should also describe how they will work together  both to complete the work of the grant and to ensure they are not duplicating efforts.  </w:t>
      </w:r>
    </w:p>
    <w:p w:rsidR="006A3125" w:rsidRPr="00056458" w:rsidRDefault="006A3125" w:rsidP="006A3125">
      <w:pPr>
        <w:rPr>
          <w:sz w:val="22"/>
          <w:szCs w:val="22"/>
        </w:rPr>
      </w:pPr>
    </w:p>
    <w:p w:rsidR="00833554" w:rsidRPr="00056458" w:rsidRDefault="00833554" w:rsidP="00833554">
      <w:pPr>
        <w:tabs>
          <w:tab w:val="num" w:pos="1080"/>
        </w:tabs>
        <w:rPr>
          <w:b/>
          <w:bCs/>
          <w:sz w:val="22"/>
          <w:szCs w:val="22"/>
          <w:u w:val="single"/>
        </w:rPr>
      </w:pPr>
      <w:r w:rsidRPr="00056458">
        <w:rPr>
          <w:b/>
          <w:bCs/>
          <w:sz w:val="22"/>
          <w:szCs w:val="22"/>
          <w:u w:val="single"/>
        </w:rPr>
        <w:t>Work Plan</w:t>
      </w:r>
    </w:p>
    <w:p w:rsidR="00833554" w:rsidRPr="00056458" w:rsidRDefault="00833554" w:rsidP="00833554">
      <w:pPr>
        <w:tabs>
          <w:tab w:val="num" w:pos="1080"/>
        </w:tabs>
        <w:rPr>
          <w:b/>
          <w:bCs/>
          <w:sz w:val="22"/>
          <w:szCs w:val="22"/>
        </w:rPr>
      </w:pPr>
    </w:p>
    <w:p w:rsidR="00833554" w:rsidRPr="00056458" w:rsidRDefault="00833554" w:rsidP="00833554">
      <w:pPr>
        <w:autoSpaceDE w:val="0"/>
        <w:autoSpaceDN w:val="0"/>
        <w:adjustRightInd w:val="0"/>
        <w:rPr>
          <w:sz w:val="22"/>
          <w:szCs w:val="22"/>
        </w:rPr>
      </w:pPr>
      <w:r w:rsidRPr="00056458">
        <w:rPr>
          <w:sz w:val="22"/>
          <w:szCs w:val="22"/>
        </w:rPr>
        <w:t>States should submit a one (1) year MIPPA project work plan. The Project Work Plan should reflect and be consistent with the Project Narrative</w:t>
      </w:r>
      <w:r w:rsidR="00AF58BD" w:rsidRPr="00056458">
        <w:rPr>
          <w:sz w:val="22"/>
          <w:szCs w:val="22"/>
        </w:rPr>
        <w:t xml:space="preserve"> </w:t>
      </w:r>
      <w:r w:rsidRPr="00056458">
        <w:rPr>
          <w:sz w:val="22"/>
          <w:szCs w:val="22"/>
        </w:rPr>
        <w:t xml:space="preserve">and should cover a one (1) year project period. It should include a statement of the project’s overall goal, anticipated outcome(s), key objectives, and the major tasks / action steps that will be pursued to achieve the goal and outcome(s). For each major task / action step, the work plan should identify timeframes involved (including start- and end-dates), and the lead person responsible for completing the task. </w:t>
      </w:r>
      <w:r w:rsidR="00056458" w:rsidRPr="00056458">
        <w:rPr>
          <w:sz w:val="22"/>
          <w:szCs w:val="22"/>
        </w:rPr>
        <w:t xml:space="preserve">Please use pages </w:t>
      </w:r>
      <w:r w:rsidR="007C33AF">
        <w:rPr>
          <w:sz w:val="22"/>
          <w:szCs w:val="22"/>
        </w:rPr>
        <w:t>6</w:t>
      </w:r>
      <w:r w:rsidR="00056458" w:rsidRPr="00056458">
        <w:rPr>
          <w:sz w:val="22"/>
          <w:szCs w:val="22"/>
        </w:rPr>
        <w:t xml:space="preserve"> – </w:t>
      </w:r>
      <w:r w:rsidR="007C33AF">
        <w:rPr>
          <w:sz w:val="22"/>
          <w:szCs w:val="22"/>
        </w:rPr>
        <w:t>7</w:t>
      </w:r>
      <w:r w:rsidR="00056458" w:rsidRPr="00056458">
        <w:rPr>
          <w:sz w:val="22"/>
          <w:szCs w:val="22"/>
        </w:rPr>
        <w:t xml:space="preserve"> </w:t>
      </w:r>
      <w:r w:rsidRPr="00056458">
        <w:rPr>
          <w:sz w:val="22"/>
          <w:szCs w:val="22"/>
        </w:rPr>
        <w:t>as a reference and resource, if desired.</w:t>
      </w:r>
    </w:p>
    <w:p w:rsidR="008B0815" w:rsidRPr="00056458" w:rsidRDefault="008B0815" w:rsidP="008B0815">
      <w:pPr>
        <w:rPr>
          <w:sz w:val="22"/>
          <w:szCs w:val="22"/>
        </w:rPr>
      </w:pPr>
    </w:p>
    <w:p w:rsidR="0050447C" w:rsidRPr="00056458" w:rsidRDefault="0050447C" w:rsidP="0050447C">
      <w:pPr>
        <w:pStyle w:val="ListParagraph"/>
        <w:ind w:left="0"/>
        <w:rPr>
          <w:b/>
          <w:iCs/>
          <w:sz w:val="22"/>
          <w:szCs w:val="22"/>
          <w:u w:val="single"/>
        </w:rPr>
      </w:pPr>
      <w:r w:rsidRPr="00056458">
        <w:rPr>
          <w:b/>
          <w:iCs/>
          <w:sz w:val="22"/>
          <w:szCs w:val="22"/>
          <w:u w:val="single"/>
        </w:rPr>
        <w:t>SF 424 – Application for Federal Assistance</w:t>
      </w:r>
    </w:p>
    <w:p w:rsidR="0050447C" w:rsidRPr="00056458" w:rsidRDefault="0050447C" w:rsidP="0050447C">
      <w:pPr>
        <w:pStyle w:val="ListParagraph"/>
        <w:ind w:left="0"/>
        <w:rPr>
          <w:b/>
          <w:iCs/>
          <w:sz w:val="22"/>
          <w:szCs w:val="22"/>
        </w:rPr>
      </w:pPr>
    </w:p>
    <w:p w:rsidR="0050447C" w:rsidRPr="00056458" w:rsidRDefault="0050447C" w:rsidP="0050447C">
      <w:pPr>
        <w:pStyle w:val="ListParagraph"/>
        <w:ind w:left="0"/>
        <w:rPr>
          <w:iCs/>
          <w:sz w:val="22"/>
          <w:szCs w:val="22"/>
        </w:rPr>
      </w:pPr>
      <w:r w:rsidRPr="00056458">
        <w:rPr>
          <w:iCs/>
          <w:sz w:val="22"/>
          <w:szCs w:val="22"/>
        </w:rPr>
        <w:t xml:space="preserve">See </w:t>
      </w:r>
      <w:r w:rsidR="00056458" w:rsidRPr="00056458">
        <w:rPr>
          <w:iCs/>
          <w:sz w:val="22"/>
          <w:szCs w:val="22"/>
        </w:rPr>
        <w:t>p</w:t>
      </w:r>
      <w:r w:rsidR="007C33AF">
        <w:rPr>
          <w:iCs/>
          <w:sz w:val="22"/>
          <w:szCs w:val="22"/>
        </w:rPr>
        <w:t>ages 8</w:t>
      </w:r>
      <w:r w:rsidR="00056458" w:rsidRPr="00056458">
        <w:rPr>
          <w:iCs/>
          <w:sz w:val="22"/>
          <w:szCs w:val="22"/>
        </w:rPr>
        <w:t xml:space="preserve"> –</w:t>
      </w:r>
      <w:r w:rsidR="007C33AF">
        <w:rPr>
          <w:iCs/>
          <w:sz w:val="22"/>
          <w:szCs w:val="22"/>
        </w:rPr>
        <w:t xml:space="preserve"> 10</w:t>
      </w:r>
      <w:r w:rsidR="00056458" w:rsidRPr="00056458">
        <w:rPr>
          <w:iCs/>
          <w:sz w:val="22"/>
          <w:szCs w:val="22"/>
        </w:rPr>
        <w:t xml:space="preserve"> below for instructions and assistance</w:t>
      </w:r>
      <w:r w:rsidRPr="00056458">
        <w:rPr>
          <w:iCs/>
          <w:sz w:val="22"/>
          <w:szCs w:val="22"/>
        </w:rPr>
        <w:t>.</w:t>
      </w:r>
    </w:p>
    <w:p w:rsidR="0050447C" w:rsidRDefault="0050447C" w:rsidP="0050447C">
      <w:pPr>
        <w:pStyle w:val="ListParagraph"/>
        <w:ind w:left="0"/>
        <w:rPr>
          <w:iCs/>
          <w:sz w:val="22"/>
          <w:szCs w:val="22"/>
          <w:highlight w:val="yellow"/>
        </w:rPr>
      </w:pPr>
    </w:p>
    <w:p w:rsidR="00056458" w:rsidRPr="00056458" w:rsidRDefault="00056458" w:rsidP="0050447C">
      <w:pPr>
        <w:pStyle w:val="ListParagraph"/>
        <w:ind w:left="0"/>
        <w:rPr>
          <w:iCs/>
          <w:sz w:val="22"/>
          <w:szCs w:val="22"/>
          <w:highlight w:val="yellow"/>
        </w:rPr>
      </w:pPr>
    </w:p>
    <w:p w:rsidR="0050447C" w:rsidRPr="00056458" w:rsidRDefault="0050447C" w:rsidP="0050447C">
      <w:pPr>
        <w:pStyle w:val="ListParagraph"/>
        <w:ind w:left="0"/>
        <w:rPr>
          <w:iCs/>
          <w:sz w:val="22"/>
          <w:szCs w:val="22"/>
          <w:u w:val="single"/>
        </w:rPr>
      </w:pPr>
      <w:r w:rsidRPr="00056458">
        <w:rPr>
          <w:b/>
          <w:iCs/>
          <w:sz w:val="22"/>
          <w:szCs w:val="22"/>
          <w:u w:val="single"/>
        </w:rPr>
        <w:t>SF 424B – Assurances</w:t>
      </w:r>
      <w:r w:rsidRPr="00056458">
        <w:rPr>
          <w:iCs/>
          <w:sz w:val="22"/>
          <w:szCs w:val="22"/>
          <w:u w:val="single"/>
        </w:rPr>
        <w:t xml:space="preserve">  </w:t>
      </w:r>
    </w:p>
    <w:p w:rsidR="0050447C" w:rsidRPr="00056458" w:rsidRDefault="0050447C" w:rsidP="0050447C">
      <w:pPr>
        <w:pStyle w:val="ListParagraph"/>
        <w:ind w:left="0"/>
        <w:rPr>
          <w:iCs/>
          <w:sz w:val="22"/>
          <w:szCs w:val="22"/>
        </w:rPr>
      </w:pPr>
    </w:p>
    <w:p w:rsidR="0050447C" w:rsidRPr="00056458" w:rsidRDefault="00056458" w:rsidP="0050447C">
      <w:pPr>
        <w:pStyle w:val="ListParagraph"/>
        <w:ind w:left="0"/>
        <w:rPr>
          <w:iCs/>
          <w:sz w:val="22"/>
          <w:szCs w:val="22"/>
        </w:rPr>
      </w:pPr>
      <w:r w:rsidRPr="00056458">
        <w:rPr>
          <w:iCs/>
          <w:sz w:val="22"/>
          <w:szCs w:val="22"/>
        </w:rPr>
        <w:t>This form will be available as an electronic document on the GrantSolutions system. Be sure to complete this form according to instructions and have it signed and dated by the authorized representative (see item 18d of the SF 424).</w:t>
      </w:r>
    </w:p>
    <w:p w:rsidR="00056458" w:rsidRPr="00056458" w:rsidRDefault="00056458" w:rsidP="0050447C">
      <w:pPr>
        <w:pStyle w:val="ListParagraph"/>
        <w:ind w:left="0"/>
        <w:rPr>
          <w:iCs/>
          <w:sz w:val="22"/>
          <w:szCs w:val="22"/>
        </w:rPr>
      </w:pPr>
    </w:p>
    <w:p w:rsidR="0050447C" w:rsidRPr="00056458" w:rsidRDefault="0050447C" w:rsidP="0050447C">
      <w:pPr>
        <w:pStyle w:val="ListParagraph"/>
        <w:ind w:left="0"/>
        <w:rPr>
          <w:b/>
          <w:iCs/>
          <w:sz w:val="22"/>
          <w:szCs w:val="22"/>
          <w:u w:val="single"/>
        </w:rPr>
      </w:pPr>
      <w:r w:rsidRPr="00056458">
        <w:rPr>
          <w:b/>
          <w:iCs/>
          <w:sz w:val="22"/>
          <w:szCs w:val="22"/>
          <w:u w:val="single"/>
        </w:rPr>
        <w:t>Lobbying Certification</w:t>
      </w:r>
    </w:p>
    <w:p w:rsidR="0050447C" w:rsidRPr="00056458" w:rsidRDefault="0050447C" w:rsidP="0050447C">
      <w:pPr>
        <w:rPr>
          <w:sz w:val="22"/>
          <w:szCs w:val="22"/>
        </w:rPr>
      </w:pPr>
    </w:p>
    <w:p w:rsidR="000233C2" w:rsidRPr="00056458" w:rsidRDefault="00056458" w:rsidP="00056458">
      <w:pPr>
        <w:pStyle w:val="ListParagraph"/>
        <w:ind w:left="0"/>
        <w:rPr>
          <w:iCs/>
          <w:sz w:val="22"/>
          <w:szCs w:val="22"/>
        </w:rPr>
      </w:pPr>
      <w:r w:rsidRPr="00056458">
        <w:rPr>
          <w:iCs/>
          <w:sz w:val="22"/>
          <w:szCs w:val="22"/>
        </w:rPr>
        <w:t>This form will have to be downloaded from GrantSolutions, filled out and signed. This f</w:t>
      </w:r>
      <w:bookmarkStart w:id="0" w:name="_GoBack"/>
      <w:bookmarkEnd w:id="0"/>
      <w:r w:rsidRPr="00056458">
        <w:rPr>
          <w:iCs/>
          <w:sz w:val="22"/>
          <w:szCs w:val="22"/>
        </w:rPr>
        <w:t>orm contains certifications that are required of the applicant organization regarding lobbying. Please note that a duly authorized representative of the applicant organization must attest to the applicant’s compliance with these certifications. ACL requires physical signature and date over the text fields since this is an uploaded submission to GrantSolutions not grants.gov.</w:t>
      </w:r>
    </w:p>
    <w:p w:rsidR="00056458" w:rsidRPr="00056458" w:rsidRDefault="00056458" w:rsidP="000233C2">
      <w:pPr>
        <w:rPr>
          <w:sz w:val="22"/>
          <w:szCs w:val="22"/>
        </w:rPr>
      </w:pPr>
    </w:p>
    <w:p w:rsidR="000233C2" w:rsidRPr="00056458" w:rsidRDefault="000233C2" w:rsidP="000233C2">
      <w:pPr>
        <w:tabs>
          <w:tab w:val="num" w:pos="720"/>
        </w:tabs>
        <w:rPr>
          <w:b/>
          <w:bCs/>
          <w:iCs/>
          <w:sz w:val="22"/>
          <w:szCs w:val="22"/>
          <w:u w:val="single"/>
        </w:rPr>
      </w:pPr>
      <w:bookmarkStart w:id="1" w:name="_Toc279567337"/>
      <w:r w:rsidRPr="00056458">
        <w:rPr>
          <w:b/>
          <w:bCs/>
          <w:iCs/>
          <w:sz w:val="22"/>
          <w:szCs w:val="22"/>
          <w:u w:val="single"/>
        </w:rPr>
        <w:t>Submission Dates and Times</w:t>
      </w:r>
      <w:bookmarkEnd w:id="1"/>
    </w:p>
    <w:p w:rsidR="000233C2" w:rsidRPr="00056458" w:rsidRDefault="000233C2" w:rsidP="000233C2">
      <w:pPr>
        <w:rPr>
          <w:sz w:val="22"/>
          <w:szCs w:val="22"/>
        </w:rPr>
      </w:pPr>
    </w:p>
    <w:p w:rsidR="000233C2" w:rsidRPr="00056458" w:rsidRDefault="000233C2" w:rsidP="000233C2">
      <w:pPr>
        <w:rPr>
          <w:sz w:val="22"/>
          <w:szCs w:val="22"/>
        </w:rPr>
      </w:pPr>
      <w:r w:rsidRPr="00056458">
        <w:rPr>
          <w:sz w:val="22"/>
          <w:szCs w:val="22"/>
        </w:rPr>
        <w:t xml:space="preserve">The deadline for the submission of applications under this Program Announcement is </w:t>
      </w:r>
      <w:r w:rsidRPr="00056458">
        <w:rPr>
          <w:b/>
          <w:sz w:val="22"/>
          <w:szCs w:val="22"/>
        </w:rPr>
        <w:t>August 1</w:t>
      </w:r>
      <w:r w:rsidR="0065537A">
        <w:rPr>
          <w:b/>
          <w:sz w:val="22"/>
          <w:szCs w:val="22"/>
        </w:rPr>
        <w:t>4</w:t>
      </w:r>
      <w:r w:rsidRPr="00056458">
        <w:rPr>
          <w:b/>
          <w:sz w:val="22"/>
          <w:szCs w:val="22"/>
        </w:rPr>
        <w:t>, 2017.</w:t>
      </w:r>
      <w:r w:rsidRPr="00056458">
        <w:rPr>
          <w:sz w:val="22"/>
          <w:szCs w:val="22"/>
        </w:rPr>
        <w:t xml:space="preserve">  Applications must be submitted electronically</w:t>
      </w:r>
      <w:r w:rsidR="00F34872" w:rsidRPr="00056458">
        <w:rPr>
          <w:sz w:val="22"/>
          <w:szCs w:val="22"/>
        </w:rPr>
        <w:t xml:space="preserve"> via </w:t>
      </w:r>
      <w:hyperlink r:id="rId9" w:history="1">
        <w:r w:rsidR="00F34872" w:rsidRPr="00056458">
          <w:rPr>
            <w:rStyle w:val="Hyperlink"/>
            <w:sz w:val="22"/>
            <w:szCs w:val="22"/>
          </w:rPr>
          <w:t>www.GrantSolutions.gov</w:t>
        </w:r>
      </w:hyperlink>
      <w:r w:rsidR="00F34872" w:rsidRPr="00056458">
        <w:rPr>
          <w:sz w:val="22"/>
          <w:szCs w:val="22"/>
        </w:rPr>
        <w:t xml:space="preserve"> </w:t>
      </w:r>
      <w:r w:rsidRPr="00056458">
        <w:rPr>
          <w:sz w:val="22"/>
          <w:szCs w:val="22"/>
        </w:rPr>
        <w:t xml:space="preserve">by 11:59 p.m. Eastern Time, </w:t>
      </w:r>
      <w:r w:rsidRPr="00056458">
        <w:rPr>
          <w:b/>
          <w:sz w:val="22"/>
          <w:szCs w:val="22"/>
        </w:rPr>
        <w:t>August 1</w:t>
      </w:r>
      <w:r w:rsidR="0065537A">
        <w:rPr>
          <w:b/>
          <w:sz w:val="22"/>
          <w:szCs w:val="22"/>
        </w:rPr>
        <w:t>4</w:t>
      </w:r>
      <w:r w:rsidRPr="00056458">
        <w:rPr>
          <w:sz w:val="22"/>
          <w:szCs w:val="22"/>
        </w:rPr>
        <w:t xml:space="preserve">, </w:t>
      </w:r>
      <w:r w:rsidRPr="00056458">
        <w:rPr>
          <w:b/>
          <w:sz w:val="22"/>
          <w:szCs w:val="22"/>
        </w:rPr>
        <w:t>2017</w:t>
      </w:r>
      <w:r w:rsidRPr="00056458">
        <w:rPr>
          <w:sz w:val="22"/>
          <w:szCs w:val="22"/>
        </w:rPr>
        <w:t>.</w:t>
      </w:r>
    </w:p>
    <w:p w:rsidR="006A3125" w:rsidRPr="00056458" w:rsidRDefault="006A3125" w:rsidP="006A3125">
      <w:pPr>
        <w:rPr>
          <w:sz w:val="22"/>
          <w:szCs w:val="22"/>
          <w:highlight w:val="yellow"/>
        </w:rPr>
      </w:pPr>
    </w:p>
    <w:p w:rsidR="006A3125" w:rsidRPr="00056458" w:rsidRDefault="006A3125" w:rsidP="006A3125">
      <w:pPr>
        <w:rPr>
          <w:sz w:val="22"/>
          <w:szCs w:val="22"/>
        </w:rPr>
      </w:pPr>
      <w:r w:rsidRPr="00056458">
        <w:rPr>
          <w:b/>
          <w:sz w:val="22"/>
          <w:szCs w:val="22"/>
        </w:rPr>
        <w:t>In</w:t>
      </w:r>
      <w:r w:rsidR="00D07FEA" w:rsidRPr="00056458">
        <w:rPr>
          <w:b/>
          <w:sz w:val="22"/>
          <w:szCs w:val="22"/>
        </w:rPr>
        <w:t>formational Conference Call</w:t>
      </w:r>
      <w:r w:rsidR="00D07FEA" w:rsidRPr="00056458">
        <w:rPr>
          <w:sz w:val="22"/>
          <w:szCs w:val="22"/>
        </w:rPr>
        <w:t xml:space="preserve">: </w:t>
      </w:r>
      <w:r w:rsidR="00BB1D09" w:rsidRPr="00056458">
        <w:rPr>
          <w:sz w:val="22"/>
          <w:szCs w:val="22"/>
        </w:rPr>
        <w:t>06/</w:t>
      </w:r>
      <w:r w:rsidR="0065537A">
        <w:rPr>
          <w:sz w:val="22"/>
          <w:szCs w:val="22"/>
        </w:rPr>
        <w:t>21</w:t>
      </w:r>
      <w:r w:rsidR="00D07FEA" w:rsidRPr="00056458">
        <w:rPr>
          <w:sz w:val="22"/>
          <w:szCs w:val="22"/>
        </w:rPr>
        <w:t>/17</w:t>
      </w:r>
      <w:r w:rsidR="000349F2" w:rsidRPr="00056458">
        <w:rPr>
          <w:sz w:val="22"/>
          <w:szCs w:val="22"/>
        </w:rPr>
        <w:t xml:space="preserve"> at 1</w:t>
      </w:r>
      <w:r w:rsidRPr="00056458">
        <w:rPr>
          <w:sz w:val="22"/>
          <w:szCs w:val="22"/>
        </w:rPr>
        <w:t>:00 PM</w:t>
      </w:r>
    </w:p>
    <w:p w:rsidR="006A3125" w:rsidRPr="00056458" w:rsidRDefault="006A3125" w:rsidP="006A3125">
      <w:pPr>
        <w:rPr>
          <w:sz w:val="22"/>
          <w:szCs w:val="22"/>
          <w:highlight w:val="yellow"/>
        </w:rPr>
      </w:pPr>
    </w:p>
    <w:p w:rsidR="006A3125" w:rsidRPr="00056458" w:rsidRDefault="00D07FEA" w:rsidP="006A3125">
      <w:pPr>
        <w:rPr>
          <w:sz w:val="22"/>
          <w:szCs w:val="22"/>
        </w:rPr>
      </w:pPr>
      <w:r w:rsidRPr="00056458">
        <w:rPr>
          <w:sz w:val="22"/>
          <w:szCs w:val="22"/>
        </w:rPr>
        <w:t xml:space="preserve">Call-in Number: </w:t>
      </w:r>
      <w:r w:rsidR="0065537A">
        <w:rPr>
          <w:sz w:val="22"/>
          <w:szCs w:val="22"/>
        </w:rPr>
        <w:t>800</w:t>
      </w:r>
      <w:r w:rsidR="00EA34B7" w:rsidRPr="00056458">
        <w:rPr>
          <w:sz w:val="22"/>
          <w:szCs w:val="22"/>
        </w:rPr>
        <w:t>-</w:t>
      </w:r>
      <w:r w:rsidR="0065537A">
        <w:rPr>
          <w:sz w:val="22"/>
          <w:szCs w:val="22"/>
        </w:rPr>
        <w:t>369</w:t>
      </w:r>
      <w:r w:rsidR="00EA34B7" w:rsidRPr="00056458">
        <w:rPr>
          <w:sz w:val="22"/>
          <w:szCs w:val="22"/>
        </w:rPr>
        <w:t>-</w:t>
      </w:r>
      <w:r w:rsidR="0065537A">
        <w:rPr>
          <w:sz w:val="22"/>
          <w:szCs w:val="22"/>
        </w:rPr>
        <w:t>1870</w:t>
      </w:r>
    </w:p>
    <w:p w:rsidR="006A3125" w:rsidRPr="00056458" w:rsidRDefault="0065537A" w:rsidP="006A3125">
      <w:pPr>
        <w:rPr>
          <w:sz w:val="22"/>
          <w:szCs w:val="22"/>
        </w:rPr>
      </w:pPr>
      <w:r>
        <w:rPr>
          <w:sz w:val="22"/>
          <w:szCs w:val="22"/>
        </w:rPr>
        <w:t xml:space="preserve">Participant </w:t>
      </w:r>
      <w:r w:rsidR="006A3125" w:rsidRPr="00056458">
        <w:rPr>
          <w:sz w:val="22"/>
          <w:szCs w:val="22"/>
        </w:rPr>
        <w:t xml:space="preserve">Passcode: </w:t>
      </w:r>
      <w:r>
        <w:rPr>
          <w:sz w:val="22"/>
          <w:szCs w:val="22"/>
        </w:rPr>
        <w:t>7889238</w:t>
      </w:r>
    </w:p>
    <w:p w:rsidR="000233C2" w:rsidRPr="00056458" w:rsidRDefault="000233C2" w:rsidP="000233C2">
      <w:pPr>
        <w:rPr>
          <w:sz w:val="22"/>
          <w:szCs w:val="22"/>
        </w:rPr>
      </w:pPr>
    </w:p>
    <w:p w:rsidR="00040571" w:rsidRPr="00056458" w:rsidRDefault="00040571" w:rsidP="00424C0C">
      <w:pPr>
        <w:rPr>
          <w:b/>
          <w:sz w:val="22"/>
          <w:szCs w:val="22"/>
        </w:rPr>
      </w:pPr>
    </w:p>
    <w:p w:rsidR="007C33AF" w:rsidRPr="00056458" w:rsidRDefault="007C33AF" w:rsidP="007C33AF">
      <w:pPr>
        <w:overflowPunct w:val="0"/>
        <w:autoSpaceDE w:val="0"/>
        <w:autoSpaceDN w:val="0"/>
        <w:adjustRightInd w:val="0"/>
        <w:rPr>
          <w:b/>
          <w:sz w:val="22"/>
          <w:szCs w:val="22"/>
          <w:u w:val="single"/>
        </w:rPr>
      </w:pPr>
      <w:bookmarkStart w:id="2" w:name="_Toc248912543"/>
      <w:bookmarkStart w:id="3" w:name="_Toc279567341"/>
      <w:r w:rsidRPr="00056458">
        <w:rPr>
          <w:b/>
          <w:sz w:val="22"/>
          <w:szCs w:val="22"/>
          <w:u w:val="single"/>
        </w:rPr>
        <w:t>Inquires</w:t>
      </w:r>
    </w:p>
    <w:p w:rsidR="007C33AF" w:rsidRPr="00056458" w:rsidRDefault="007C33AF" w:rsidP="007C33AF">
      <w:pPr>
        <w:overflowPunct w:val="0"/>
        <w:autoSpaceDE w:val="0"/>
        <w:autoSpaceDN w:val="0"/>
        <w:adjustRightInd w:val="0"/>
        <w:ind w:left="-120"/>
        <w:rPr>
          <w:sz w:val="22"/>
          <w:szCs w:val="22"/>
        </w:rPr>
      </w:pPr>
    </w:p>
    <w:p w:rsidR="007C33AF" w:rsidRPr="00056458" w:rsidRDefault="007C33AF" w:rsidP="007C33AF">
      <w:pPr>
        <w:autoSpaceDE w:val="0"/>
        <w:autoSpaceDN w:val="0"/>
        <w:adjustRightInd w:val="0"/>
        <w:rPr>
          <w:sz w:val="22"/>
          <w:szCs w:val="22"/>
        </w:rPr>
      </w:pPr>
      <w:r w:rsidRPr="00056458">
        <w:rPr>
          <w:sz w:val="22"/>
          <w:szCs w:val="22"/>
        </w:rPr>
        <w:t xml:space="preserve">Direct inquiries regarding programmatic issues can be directed to U.S. Department of Health and Human Services, Administration for Community Living, Center for Integrated Programs, Washington, DC 20201, attention: Isaac Long or by calling 202-795-7315, or by e-mail </w:t>
      </w:r>
      <w:hyperlink r:id="rId10" w:history="1">
        <w:r w:rsidRPr="00056458">
          <w:rPr>
            <w:rStyle w:val="Hyperlink"/>
            <w:sz w:val="22"/>
            <w:szCs w:val="22"/>
          </w:rPr>
          <w:t>isaac.long@acl.hhs.gov</w:t>
        </w:r>
      </w:hyperlink>
      <w:r w:rsidRPr="00056458">
        <w:rPr>
          <w:sz w:val="22"/>
          <w:szCs w:val="22"/>
        </w:rPr>
        <w:t xml:space="preserve">. </w:t>
      </w:r>
    </w:p>
    <w:p w:rsidR="0060379B" w:rsidRPr="00056458" w:rsidRDefault="00056458" w:rsidP="00056458">
      <w:pPr>
        <w:jc w:val="center"/>
        <w:rPr>
          <w:b/>
          <w:bCs/>
          <w:sz w:val="22"/>
          <w:szCs w:val="22"/>
        </w:rPr>
      </w:pPr>
      <w:r>
        <w:rPr>
          <w:b/>
          <w:bCs/>
          <w:sz w:val="22"/>
          <w:szCs w:val="22"/>
        </w:rPr>
        <w:br w:type="page"/>
      </w:r>
      <w:r w:rsidR="00C73357" w:rsidRPr="00056458">
        <w:rPr>
          <w:b/>
          <w:bCs/>
          <w:sz w:val="22"/>
          <w:szCs w:val="22"/>
        </w:rPr>
        <w:lastRenderedPageBreak/>
        <w:t xml:space="preserve">MIPPA </w:t>
      </w:r>
      <w:r w:rsidR="00F52EFF" w:rsidRPr="00056458">
        <w:rPr>
          <w:b/>
          <w:bCs/>
          <w:sz w:val="22"/>
          <w:szCs w:val="22"/>
        </w:rPr>
        <w:t>STATE PLAN</w:t>
      </w:r>
      <w:r w:rsidR="0060379B" w:rsidRPr="00056458">
        <w:rPr>
          <w:b/>
          <w:bCs/>
          <w:sz w:val="22"/>
          <w:szCs w:val="22"/>
        </w:rPr>
        <w:t xml:space="preserve"> REVIEW INFORMATION</w:t>
      </w:r>
      <w:bookmarkEnd w:id="2"/>
      <w:bookmarkEnd w:id="3"/>
    </w:p>
    <w:p w:rsidR="00732EE4" w:rsidRPr="00056458" w:rsidRDefault="00732EE4" w:rsidP="004C6990">
      <w:pPr>
        <w:rPr>
          <w:b/>
          <w:bCs/>
          <w:iCs/>
          <w:sz w:val="22"/>
          <w:szCs w:val="22"/>
        </w:rPr>
      </w:pPr>
      <w:bookmarkStart w:id="4" w:name="_Toc279567342"/>
    </w:p>
    <w:p w:rsidR="0060379B" w:rsidRPr="00056458" w:rsidRDefault="0060379B" w:rsidP="004C6990">
      <w:pPr>
        <w:rPr>
          <w:b/>
          <w:bCs/>
          <w:iCs/>
          <w:sz w:val="22"/>
          <w:szCs w:val="22"/>
          <w:u w:val="single"/>
        </w:rPr>
      </w:pPr>
      <w:r w:rsidRPr="00056458">
        <w:rPr>
          <w:b/>
          <w:bCs/>
          <w:iCs/>
          <w:sz w:val="22"/>
          <w:szCs w:val="22"/>
          <w:u w:val="single"/>
        </w:rPr>
        <w:t>Criteria</w:t>
      </w:r>
      <w:bookmarkEnd w:id="4"/>
    </w:p>
    <w:p w:rsidR="0060379B" w:rsidRPr="00056458" w:rsidRDefault="0060379B" w:rsidP="0060379B">
      <w:pPr>
        <w:rPr>
          <w:sz w:val="22"/>
          <w:szCs w:val="22"/>
        </w:rPr>
      </w:pPr>
    </w:p>
    <w:p w:rsidR="0060379B" w:rsidRPr="00056458" w:rsidRDefault="006A0191" w:rsidP="0060379B">
      <w:pPr>
        <w:rPr>
          <w:sz w:val="22"/>
          <w:szCs w:val="22"/>
        </w:rPr>
      </w:pPr>
      <w:r w:rsidRPr="00056458">
        <w:rPr>
          <w:sz w:val="22"/>
          <w:szCs w:val="22"/>
        </w:rPr>
        <w:t>Applications will be reviewed and evaluated based on the criteria listed below</w:t>
      </w:r>
      <w:r w:rsidR="0060379B" w:rsidRPr="00056458">
        <w:rPr>
          <w:sz w:val="22"/>
          <w:szCs w:val="22"/>
        </w:rPr>
        <w:t>:</w:t>
      </w:r>
    </w:p>
    <w:p w:rsidR="008B0815" w:rsidRPr="00056458" w:rsidRDefault="008B0815" w:rsidP="0060379B">
      <w:pPr>
        <w:rPr>
          <w:sz w:val="22"/>
          <w:szCs w:val="22"/>
        </w:rPr>
      </w:pPr>
    </w:p>
    <w:p w:rsidR="008B0815" w:rsidRPr="00703304" w:rsidRDefault="008B0815" w:rsidP="008B0815">
      <w:pPr>
        <w:rPr>
          <w:b/>
          <w:sz w:val="22"/>
          <w:szCs w:val="22"/>
        </w:rPr>
      </w:pPr>
      <w:r w:rsidRPr="00703304">
        <w:rPr>
          <w:b/>
          <w:sz w:val="22"/>
          <w:szCs w:val="22"/>
        </w:rPr>
        <w:t>Project Narrative</w:t>
      </w:r>
    </w:p>
    <w:p w:rsidR="008B0815" w:rsidRPr="00703304" w:rsidRDefault="008B0815" w:rsidP="008B0815">
      <w:pPr>
        <w:pStyle w:val="Default"/>
        <w:ind w:left="360" w:hanging="360"/>
        <w:rPr>
          <w:b/>
          <w:sz w:val="22"/>
          <w:szCs w:val="22"/>
        </w:rPr>
      </w:pPr>
    </w:p>
    <w:p w:rsidR="008B0815" w:rsidRPr="00703304" w:rsidRDefault="008B0815" w:rsidP="008B0815">
      <w:pPr>
        <w:pStyle w:val="Default"/>
        <w:numPr>
          <w:ilvl w:val="0"/>
          <w:numId w:val="16"/>
        </w:numPr>
        <w:rPr>
          <w:sz w:val="22"/>
          <w:szCs w:val="22"/>
        </w:rPr>
      </w:pPr>
      <w:r w:rsidRPr="00703304">
        <w:rPr>
          <w:sz w:val="22"/>
          <w:szCs w:val="22"/>
        </w:rPr>
        <w:t>Did the state address how funds allocated based on the percentage of low income beneficiaries will be used to support outreach and assistance efforts directed toward Medicare beneficiaries with limited incomes who may be eligible for LIS or MSP programs?</w:t>
      </w:r>
    </w:p>
    <w:p w:rsidR="008B0815" w:rsidRPr="00703304" w:rsidRDefault="008B0815" w:rsidP="008B0815">
      <w:pPr>
        <w:pStyle w:val="Default"/>
        <w:rPr>
          <w:sz w:val="22"/>
          <w:szCs w:val="22"/>
        </w:rPr>
      </w:pPr>
    </w:p>
    <w:p w:rsidR="008B0815" w:rsidRPr="00703304" w:rsidRDefault="008B0815" w:rsidP="008B0815">
      <w:pPr>
        <w:numPr>
          <w:ilvl w:val="0"/>
          <w:numId w:val="16"/>
        </w:numPr>
        <w:rPr>
          <w:sz w:val="22"/>
          <w:szCs w:val="22"/>
        </w:rPr>
      </w:pPr>
      <w:r w:rsidRPr="00703304">
        <w:rPr>
          <w:sz w:val="22"/>
          <w:szCs w:val="22"/>
        </w:rPr>
        <w:t>Did the state address how funds directed toward Medicare beneficiaries will be used for outreach activities aimed at preventing disease and promoting wellness?</w:t>
      </w:r>
    </w:p>
    <w:p w:rsidR="008B0815" w:rsidRPr="00703304" w:rsidRDefault="008B0815" w:rsidP="008B0815">
      <w:pPr>
        <w:pStyle w:val="Default"/>
        <w:rPr>
          <w:b/>
          <w:sz w:val="22"/>
          <w:szCs w:val="22"/>
        </w:rPr>
      </w:pPr>
    </w:p>
    <w:p w:rsidR="008B0815" w:rsidRPr="00703304" w:rsidRDefault="008B0815" w:rsidP="008B0815">
      <w:pPr>
        <w:numPr>
          <w:ilvl w:val="0"/>
          <w:numId w:val="16"/>
        </w:numPr>
        <w:rPr>
          <w:sz w:val="22"/>
          <w:szCs w:val="22"/>
        </w:rPr>
      </w:pPr>
      <w:r w:rsidRPr="00703304">
        <w:rPr>
          <w:sz w:val="22"/>
          <w:szCs w:val="22"/>
        </w:rPr>
        <w:t>Did the state address how activities described by the SHIP to reach people likely eligible for LIS or MSP programs will be above and beyond those regular activities that the SHIP has planned in response to funding provided under the 2017 Basic SHIP Grant Award?</w:t>
      </w:r>
    </w:p>
    <w:p w:rsidR="008B0815" w:rsidRPr="00703304" w:rsidRDefault="008B0815" w:rsidP="008B0815">
      <w:pPr>
        <w:rPr>
          <w:sz w:val="22"/>
          <w:szCs w:val="22"/>
        </w:rPr>
      </w:pPr>
    </w:p>
    <w:p w:rsidR="008B0815" w:rsidRPr="00703304" w:rsidRDefault="008B0815" w:rsidP="008B0815">
      <w:pPr>
        <w:numPr>
          <w:ilvl w:val="0"/>
          <w:numId w:val="16"/>
        </w:numPr>
        <w:rPr>
          <w:sz w:val="22"/>
          <w:szCs w:val="22"/>
        </w:rPr>
      </w:pPr>
      <w:r w:rsidRPr="00703304">
        <w:rPr>
          <w:sz w:val="22"/>
          <w:szCs w:val="22"/>
        </w:rPr>
        <w:t>Where applicable, did the state address how they will coordinate with the Native American programs on LIS, MSP, Medicare Part D or prevention and wellness outreach?</w:t>
      </w:r>
    </w:p>
    <w:p w:rsidR="008B0815" w:rsidRPr="00703304" w:rsidRDefault="008B0815" w:rsidP="008B0815">
      <w:pPr>
        <w:rPr>
          <w:sz w:val="22"/>
          <w:szCs w:val="22"/>
        </w:rPr>
      </w:pPr>
    </w:p>
    <w:p w:rsidR="008B0815" w:rsidRPr="00703304" w:rsidRDefault="008B0815" w:rsidP="008B0815">
      <w:pPr>
        <w:numPr>
          <w:ilvl w:val="0"/>
          <w:numId w:val="16"/>
        </w:numPr>
        <w:rPr>
          <w:sz w:val="22"/>
          <w:szCs w:val="22"/>
        </w:rPr>
      </w:pPr>
      <w:r w:rsidRPr="00703304">
        <w:rPr>
          <w:sz w:val="22"/>
          <w:szCs w:val="22"/>
        </w:rPr>
        <w:t>Did the state address how activities described by the State to reach Medicare Part D eligible beneficiaries in rural areas will be above and beyond those regular activities that the State has planned in respo</w:t>
      </w:r>
      <w:r w:rsidR="004C6990" w:rsidRPr="00703304">
        <w:rPr>
          <w:sz w:val="22"/>
          <w:szCs w:val="22"/>
        </w:rPr>
        <w:t>nse to other funding, e.g., 2017</w:t>
      </w:r>
      <w:r w:rsidRPr="00703304">
        <w:rPr>
          <w:sz w:val="22"/>
          <w:szCs w:val="22"/>
        </w:rPr>
        <w:t xml:space="preserve"> Basic SHIP Grant Award, OAA outreach.  </w:t>
      </w:r>
    </w:p>
    <w:p w:rsidR="008B0815" w:rsidRPr="00703304" w:rsidRDefault="008B0815" w:rsidP="008B0815">
      <w:pPr>
        <w:rPr>
          <w:b/>
          <w:sz w:val="22"/>
          <w:szCs w:val="22"/>
        </w:rPr>
      </w:pPr>
    </w:p>
    <w:p w:rsidR="008B0815" w:rsidRPr="00703304" w:rsidRDefault="008B0815" w:rsidP="008B0815">
      <w:pPr>
        <w:rPr>
          <w:b/>
          <w:sz w:val="22"/>
          <w:szCs w:val="22"/>
          <w:u w:val="single"/>
        </w:rPr>
      </w:pPr>
      <w:r w:rsidRPr="00703304">
        <w:rPr>
          <w:b/>
          <w:sz w:val="22"/>
          <w:szCs w:val="22"/>
        </w:rPr>
        <w:t>Work Plan</w:t>
      </w:r>
    </w:p>
    <w:p w:rsidR="0068786B" w:rsidRPr="00703304" w:rsidRDefault="0068786B" w:rsidP="008B0815">
      <w:pPr>
        <w:rPr>
          <w:b/>
          <w:sz w:val="22"/>
          <w:szCs w:val="22"/>
          <w:u w:val="single"/>
        </w:rPr>
      </w:pPr>
    </w:p>
    <w:p w:rsidR="008B0815" w:rsidRPr="00703304" w:rsidRDefault="008B0815" w:rsidP="00833554">
      <w:pPr>
        <w:numPr>
          <w:ilvl w:val="0"/>
          <w:numId w:val="17"/>
        </w:numPr>
        <w:rPr>
          <w:sz w:val="22"/>
          <w:szCs w:val="22"/>
        </w:rPr>
      </w:pPr>
      <w:r w:rsidRPr="00703304">
        <w:rPr>
          <w:sz w:val="22"/>
          <w:szCs w:val="22"/>
        </w:rPr>
        <w:t>Did the state include a work plan that identifies timeframes involved (including start- and end-dates), and the lead person responsible for completing the task for the activities planned in response to this funding opportunity?</w:t>
      </w:r>
    </w:p>
    <w:p w:rsidR="008B0815" w:rsidRPr="00703304" w:rsidRDefault="008B0815" w:rsidP="008B0815">
      <w:pPr>
        <w:pStyle w:val="ListParagraph"/>
        <w:widowControl/>
        <w:tabs>
          <w:tab w:val="left" w:pos="360"/>
        </w:tabs>
        <w:autoSpaceDE/>
        <w:autoSpaceDN/>
        <w:adjustRightInd/>
        <w:ind w:left="0"/>
        <w:rPr>
          <w:sz w:val="22"/>
          <w:szCs w:val="22"/>
        </w:rPr>
      </w:pPr>
    </w:p>
    <w:p w:rsidR="008B0815" w:rsidRPr="00703304" w:rsidRDefault="008B0815" w:rsidP="008B0815">
      <w:pPr>
        <w:pStyle w:val="ListParagraph"/>
        <w:widowControl/>
        <w:numPr>
          <w:ilvl w:val="0"/>
          <w:numId w:val="15"/>
        </w:numPr>
        <w:tabs>
          <w:tab w:val="left" w:pos="360"/>
        </w:tabs>
        <w:autoSpaceDE/>
        <w:autoSpaceDN/>
        <w:adjustRightInd/>
        <w:rPr>
          <w:sz w:val="22"/>
          <w:szCs w:val="22"/>
        </w:rPr>
      </w:pPr>
      <w:r w:rsidRPr="00703304">
        <w:rPr>
          <w:sz w:val="22"/>
          <w:szCs w:val="22"/>
        </w:rPr>
        <w:t>Does the work plan include a statement of the project’s overall goal, anticipated outcome(s), key objectives, and the major tasks / action steps that will be pursued to achieve the goal and outcome(s)?</w:t>
      </w:r>
    </w:p>
    <w:p w:rsidR="00040571" w:rsidRPr="00703304" w:rsidRDefault="00040571" w:rsidP="00040571">
      <w:pPr>
        <w:pStyle w:val="ListParagraph"/>
        <w:widowControl/>
        <w:tabs>
          <w:tab w:val="left" w:pos="360"/>
        </w:tabs>
        <w:autoSpaceDE/>
        <w:autoSpaceDN/>
        <w:adjustRightInd/>
        <w:ind w:left="0"/>
        <w:rPr>
          <w:sz w:val="22"/>
          <w:szCs w:val="22"/>
        </w:rPr>
      </w:pPr>
    </w:p>
    <w:p w:rsidR="00040571" w:rsidRPr="00703304" w:rsidRDefault="00040571" w:rsidP="00040571">
      <w:pPr>
        <w:pStyle w:val="ListParagraph"/>
        <w:widowControl/>
        <w:tabs>
          <w:tab w:val="left" w:pos="360"/>
        </w:tabs>
        <w:autoSpaceDE/>
        <w:autoSpaceDN/>
        <w:adjustRightInd/>
        <w:ind w:left="0"/>
        <w:rPr>
          <w:b/>
          <w:sz w:val="22"/>
          <w:szCs w:val="22"/>
        </w:rPr>
      </w:pPr>
      <w:r w:rsidRPr="00703304">
        <w:rPr>
          <w:b/>
          <w:sz w:val="22"/>
          <w:szCs w:val="22"/>
        </w:rPr>
        <w:t>Project Impact</w:t>
      </w:r>
    </w:p>
    <w:p w:rsidR="00040571" w:rsidRPr="00703304" w:rsidRDefault="00040571" w:rsidP="00040571">
      <w:pPr>
        <w:pStyle w:val="ListParagraph"/>
        <w:widowControl/>
        <w:tabs>
          <w:tab w:val="left" w:pos="360"/>
        </w:tabs>
        <w:autoSpaceDE/>
        <w:autoSpaceDN/>
        <w:adjustRightInd/>
        <w:ind w:left="0"/>
        <w:rPr>
          <w:b/>
          <w:sz w:val="22"/>
          <w:szCs w:val="22"/>
          <w:u w:val="single"/>
        </w:rPr>
      </w:pPr>
    </w:p>
    <w:p w:rsidR="002F524F" w:rsidRPr="00703304" w:rsidRDefault="00040571" w:rsidP="00CA38AD">
      <w:pPr>
        <w:pStyle w:val="ListParagraph"/>
        <w:widowControl/>
        <w:numPr>
          <w:ilvl w:val="0"/>
          <w:numId w:val="15"/>
        </w:numPr>
        <w:tabs>
          <w:tab w:val="left" w:pos="720"/>
        </w:tabs>
        <w:autoSpaceDE/>
        <w:autoSpaceDN/>
        <w:adjustRightInd/>
        <w:rPr>
          <w:b/>
          <w:sz w:val="22"/>
          <w:szCs w:val="22"/>
          <w:u w:val="single"/>
        </w:rPr>
      </w:pPr>
      <w:r w:rsidRPr="00703304">
        <w:rPr>
          <w:sz w:val="22"/>
          <w:szCs w:val="22"/>
        </w:rPr>
        <w:t>Does</w:t>
      </w:r>
      <w:r w:rsidRPr="00703304">
        <w:rPr>
          <w:spacing w:val="-7"/>
          <w:sz w:val="22"/>
          <w:szCs w:val="22"/>
        </w:rPr>
        <w:t xml:space="preserve"> </w:t>
      </w:r>
      <w:r w:rsidRPr="00703304">
        <w:rPr>
          <w:sz w:val="22"/>
          <w:szCs w:val="22"/>
        </w:rPr>
        <w:t>the</w:t>
      </w:r>
      <w:r w:rsidRPr="00703304">
        <w:rPr>
          <w:spacing w:val="-6"/>
          <w:sz w:val="22"/>
          <w:szCs w:val="22"/>
        </w:rPr>
        <w:t xml:space="preserve"> </w:t>
      </w:r>
      <w:r w:rsidRPr="00703304">
        <w:rPr>
          <w:sz w:val="22"/>
          <w:szCs w:val="22"/>
        </w:rPr>
        <w:t>proposal</w:t>
      </w:r>
      <w:r w:rsidRPr="00703304">
        <w:rPr>
          <w:spacing w:val="-7"/>
          <w:sz w:val="22"/>
          <w:szCs w:val="22"/>
        </w:rPr>
        <w:t xml:space="preserve"> </w:t>
      </w:r>
      <w:r w:rsidRPr="00703304">
        <w:rPr>
          <w:sz w:val="22"/>
          <w:szCs w:val="22"/>
        </w:rPr>
        <w:t>clearly</w:t>
      </w:r>
      <w:r w:rsidRPr="00703304">
        <w:rPr>
          <w:spacing w:val="-6"/>
          <w:sz w:val="22"/>
          <w:szCs w:val="22"/>
        </w:rPr>
        <w:t xml:space="preserve"> </w:t>
      </w:r>
      <w:r w:rsidRPr="00703304">
        <w:rPr>
          <w:sz w:val="22"/>
          <w:szCs w:val="22"/>
        </w:rPr>
        <w:t>identify</w:t>
      </w:r>
      <w:r w:rsidRPr="00703304">
        <w:rPr>
          <w:spacing w:val="-6"/>
          <w:sz w:val="22"/>
          <w:szCs w:val="22"/>
        </w:rPr>
        <w:t xml:space="preserve"> </w:t>
      </w:r>
      <w:r w:rsidRPr="00703304">
        <w:rPr>
          <w:sz w:val="22"/>
          <w:szCs w:val="22"/>
        </w:rPr>
        <w:t>the</w:t>
      </w:r>
      <w:r w:rsidRPr="00703304">
        <w:rPr>
          <w:spacing w:val="-7"/>
          <w:sz w:val="22"/>
          <w:szCs w:val="22"/>
        </w:rPr>
        <w:t xml:space="preserve"> </w:t>
      </w:r>
      <w:r w:rsidRPr="00703304">
        <w:rPr>
          <w:sz w:val="22"/>
          <w:szCs w:val="22"/>
        </w:rPr>
        <w:t>measurable</w:t>
      </w:r>
      <w:r w:rsidRPr="00703304">
        <w:rPr>
          <w:spacing w:val="-6"/>
          <w:sz w:val="22"/>
          <w:szCs w:val="22"/>
        </w:rPr>
        <w:t xml:space="preserve"> </w:t>
      </w:r>
      <w:r w:rsidRPr="00703304">
        <w:rPr>
          <w:sz w:val="22"/>
          <w:szCs w:val="22"/>
        </w:rPr>
        <w:t>program</w:t>
      </w:r>
      <w:r w:rsidRPr="00703304">
        <w:rPr>
          <w:spacing w:val="-7"/>
          <w:sz w:val="22"/>
          <w:szCs w:val="22"/>
        </w:rPr>
        <w:t xml:space="preserve"> </w:t>
      </w:r>
      <w:r w:rsidRPr="00703304">
        <w:rPr>
          <w:sz w:val="22"/>
          <w:szCs w:val="22"/>
        </w:rPr>
        <w:t>outcomes</w:t>
      </w:r>
      <w:r w:rsidRPr="00703304">
        <w:rPr>
          <w:spacing w:val="-6"/>
          <w:sz w:val="22"/>
          <w:szCs w:val="22"/>
        </w:rPr>
        <w:t xml:space="preserve"> </w:t>
      </w:r>
      <w:r w:rsidRPr="00703304">
        <w:rPr>
          <w:sz w:val="22"/>
          <w:szCs w:val="22"/>
        </w:rPr>
        <w:t>that</w:t>
      </w:r>
      <w:r w:rsidRPr="00703304">
        <w:rPr>
          <w:spacing w:val="-6"/>
          <w:sz w:val="22"/>
          <w:szCs w:val="22"/>
        </w:rPr>
        <w:t xml:space="preserve"> </w:t>
      </w:r>
      <w:r w:rsidRPr="00703304">
        <w:rPr>
          <w:sz w:val="22"/>
          <w:szCs w:val="22"/>
        </w:rPr>
        <w:t>will</w:t>
      </w:r>
      <w:r w:rsidRPr="00703304">
        <w:rPr>
          <w:spacing w:val="-7"/>
          <w:sz w:val="22"/>
          <w:szCs w:val="22"/>
        </w:rPr>
        <w:t xml:space="preserve"> </w:t>
      </w:r>
      <w:r w:rsidRPr="00703304">
        <w:rPr>
          <w:sz w:val="22"/>
          <w:szCs w:val="22"/>
        </w:rPr>
        <w:t>result</w:t>
      </w:r>
      <w:r w:rsidRPr="00703304">
        <w:rPr>
          <w:spacing w:val="-6"/>
          <w:sz w:val="22"/>
          <w:szCs w:val="22"/>
        </w:rPr>
        <w:t xml:space="preserve"> </w:t>
      </w:r>
      <w:r w:rsidRPr="00703304">
        <w:rPr>
          <w:sz w:val="22"/>
          <w:szCs w:val="22"/>
        </w:rPr>
        <w:t>from</w:t>
      </w:r>
      <w:r w:rsidRPr="00703304">
        <w:rPr>
          <w:spacing w:val="-6"/>
          <w:sz w:val="22"/>
          <w:szCs w:val="22"/>
        </w:rPr>
        <w:t xml:space="preserve"> </w:t>
      </w:r>
      <w:r w:rsidRPr="00703304">
        <w:rPr>
          <w:sz w:val="22"/>
          <w:szCs w:val="22"/>
        </w:rPr>
        <w:t>the</w:t>
      </w:r>
      <w:r w:rsidRPr="00703304">
        <w:rPr>
          <w:spacing w:val="-7"/>
          <w:sz w:val="22"/>
          <w:szCs w:val="22"/>
        </w:rPr>
        <w:t xml:space="preserve"> </w:t>
      </w:r>
      <w:r w:rsidRPr="00703304">
        <w:rPr>
          <w:sz w:val="22"/>
          <w:szCs w:val="22"/>
        </w:rPr>
        <w:t>project?</w:t>
      </w:r>
      <w:r w:rsidRPr="00703304">
        <w:rPr>
          <w:w w:val="99"/>
          <w:sz w:val="22"/>
          <w:szCs w:val="22"/>
        </w:rPr>
        <w:t xml:space="preserve"> </w:t>
      </w:r>
      <w:r w:rsidRPr="00703304">
        <w:rPr>
          <w:sz w:val="22"/>
          <w:szCs w:val="22"/>
        </w:rPr>
        <w:t>Are</w:t>
      </w:r>
      <w:r w:rsidRPr="00703304">
        <w:rPr>
          <w:spacing w:val="-6"/>
          <w:sz w:val="22"/>
          <w:szCs w:val="22"/>
        </w:rPr>
        <w:t xml:space="preserve"> </w:t>
      </w:r>
      <w:r w:rsidRPr="00703304">
        <w:rPr>
          <w:sz w:val="22"/>
          <w:szCs w:val="22"/>
        </w:rPr>
        <w:t>the</w:t>
      </w:r>
      <w:r w:rsidRPr="00703304">
        <w:rPr>
          <w:spacing w:val="-6"/>
          <w:sz w:val="22"/>
          <w:szCs w:val="22"/>
        </w:rPr>
        <w:t xml:space="preserve"> </w:t>
      </w:r>
      <w:r w:rsidRPr="00703304">
        <w:rPr>
          <w:sz w:val="22"/>
          <w:szCs w:val="22"/>
        </w:rPr>
        <w:t>expected</w:t>
      </w:r>
      <w:r w:rsidRPr="00703304">
        <w:rPr>
          <w:spacing w:val="-5"/>
          <w:sz w:val="22"/>
          <w:szCs w:val="22"/>
        </w:rPr>
        <w:t xml:space="preserve"> </w:t>
      </w:r>
      <w:r w:rsidRPr="00703304">
        <w:rPr>
          <w:sz w:val="22"/>
          <w:szCs w:val="22"/>
        </w:rPr>
        <w:t>outcomes</w:t>
      </w:r>
      <w:r w:rsidRPr="00703304">
        <w:rPr>
          <w:spacing w:val="-6"/>
          <w:sz w:val="22"/>
          <w:szCs w:val="22"/>
        </w:rPr>
        <w:t xml:space="preserve"> </w:t>
      </w:r>
      <w:r w:rsidRPr="00703304">
        <w:rPr>
          <w:sz w:val="22"/>
          <w:szCs w:val="22"/>
        </w:rPr>
        <w:t>linked</w:t>
      </w:r>
      <w:r w:rsidRPr="00703304">
        <w:rPr>
          <w:spacing w:val="-6"/>
          <w:sz w:val="22"/>
          <w:szCs w:val="22"/>
        </w:rPr>
        <w:t xml:space="preserve"> </w:t>
      </w:r>
      <w:r w:rsidRPr="00703304">
        <w:rPr>
          <w:sz w:val="22"/>
          <w:szCs w:val="22"/>
        </w:rPr>
        <w:t>to</w:t>
      </w:r>
      <w:r w:rsidRPr="00703304">
        <w:rPr>
          <w:spacing w:val="-5"/>
          <w:sz w:val="22"/>
          <w:szCs w:val="22"/>
        </w:rPr>
        <w:t xml:space="preserve"> </w:t>
      </w:r>
      <w:r w:rsidRPr="00703304">
        <w:rPr>
          <w:sz w:val="22"/>
          <w:szCs w:val="22"/>
        </w:rPr>
        <w:t>the</w:t>
      </w:r>
      <w:r w:rsidRPr="00703304">
        <w:rPr>
          <w:spacing w:val="-6"/>
          <w:sz w:val="22"/>
          <w:szCs w:val="22"/>
        </w:rPr>
        <w:t xml:space="preserve"> </w:t>
      </w:r>
      <w:r w:rsidRPr="00703304">
        <w:rPr>
          <w:sz w:val="22"/>
          <w:szCs w:val="22"/>
        </w:rPr>
        <w:t>priorities</w:t>
      </w:r>
      <w:r w:rsidRPr="00703304">
        <w:rPr>
          <w:spacing w:val="-5"/>
          <w:sz w:val="22"/>
          <w:szCs w:val="22"/>
        </w:rPr>
        <w:t xml:space="preserve"> </w:t>
      </w:r>
      <w:r w:rsidRPr="00703304">
        <w:rPr>
          <w:sz w:val="22"/>
          <w:szCs w:val="22"/>
        </w:rPr>
        <w:t>and</w:t>
      </w:r>
      <w:r w:rsidRPr="00703304">
        <w:rPr>
          <w:spacing w:val="-6"/>
          <w:sz w:val="22"/>
          <w:szCs w:val="22"/>
        </w:rPr>
        <w:t xml:space="preserve"> </w:t>
      </w:r>
      <w:r w:rsidRPr="00703304">
        <w:rPr>
          <w:sz w:val="22"/>
          <w:szCs w:val="22"/>
        </w:rPr>
        <w:t>activities</w:t>
      </w:r>
      <w:r w:rsidR="002F524F" w:rsidRPr="00703304">
        <w:rPr>
          <w:sz w:val="22"/>
          <w:szCs w:val="22"/>
        </w:rPr>
        <w:t xml:space="preserve"> identified in the project narrative and work plan?</w:t>
      </w:r>
    </w:p>
    <w:p w:rsidR="00040571" w:rsidRPr="00703304" w:rsidRDefault="00040571" w:rsidP="002F524F">
      <w:pPr>
        <w:pStyle w:val="ListParagraph"/>
        <w:widowControl/>
        <w:tabs>
          <w:tab w:val="left" w:pos="360"/>
        </w:tabs>
        <w:autoSpaceDE/>
        <w:autoSpaceDN/>
        <w:adjustRightInd/>
        <w:ind w:left="0"/>
        <w:rPr>
          <w:b/>
          <w:sz w:val="22"/>
          <w:szCs w:val="22"/>
          <w:u w:val="single"/>
        </w:rPr>
      </w:pPr>
    </w:p>
    <w:p w:rsidR="00040571" w:rsidRPr="00703304" w:rsidRDefault="00040571" w:rsidP="00040571">
      <w:pPr>
        <w:pStyle w:val="ListParagraph"/>
        <w:widowControl/>
        <w:tabs>
          <w:tab w:val="left" w:pos="360"/>
        </w:tabs>
        <w:autoSpaceDE/>
        <w:autoSpaceDN/>
        <w:adjustRightInd/>
        <w:ind w:left="0"/>
        <w:rPr>
          <w:sz w:val="22"/>
          <w:szCs w:val="22"/>
        </w:rPr>
      </w:pPr>
    </w:p>
    <w:p w:rsidR="00040571" w:rsidRPr="00703304" w:rsidRDefault="00040571" w:rsidP="00040571">
      <w:pPr>
        <w:pStyle w:val="ListParagraph"/>
        <w:widowControl/>
        <w:tabs>
          <w:tab w:val="left" w:pos="360"/>
        </w:tabs>
        <w:autoSpaceDE/>
        <w:autoSpaceDN/>
        <w:adjustRightInd/>
        <w:ind w:left="0"/>
        <w:rPr>
          <w:b/>
          <w:sz w:val="22"/>
          <w:szCs w:val="22"/>
        </w:rPr>
      </w:pPr>
      <w:r w:rsidRPr="00703304">
        <w:rPr>
          <w:b/>
          <w:sz w:val="22"/>
          <w:szCs w:val="22"/>
        </w:rPr>
        <w:t>Organizational Capacity</w:t>
      </w:r>
    </w:p>
    <w:p w:rsidR="00040571" w:rsidRPr="00703304" w:rsidRDefault="00040571" w:rsidP="00040571">
      <w:pPr>
        <w:pStyle w:val="ListParagraph"/>
        <w:widowControl/>
        <w:tabs>
          <w:tab w:val="left" w:pos="360"/>
        </w:tabs>
        <w:autoSpaceDE/>
        <w:autoSpaceDN/>
        <w:adjustRightInd/>
        <w:ind w:left="0"/>
        <w:rPr>
          <w:b/>
          <w:sz w:val="22"/>
          <w:szCs w:val="22"/>
          <w:u w:val="single"/>
        </w:rPr>
      </w:pPr>
    </w:p>
    <w:p w:rsidR="00040571" w:rsidRPr="00703304" w:rsidRDefault="00040571" w:rsidP="00040571">
      <w:pPr>
        <w:widowControl w:val="0"/>
        <w:numPr>
          <w:ilvl w:val="0"/>
          <w:numId w:val="19"/>
        </w:numPr>
        <w:kinsoku w:val="0"/>
        <w:overflowPunct w:val="0"/>
        <w:autoSpaceDE w:val="0"/>
        <w:autoSpaceDN w:val="0"/>
        <w:adjustRightInd w:val="0"/>
        <w:contextualSpacing/>
        <w:rPr>
          <w:sz w:val="22"/>
          <w:szCs w:val="22"/>
        </w:rPr>
      </w:pPr>
      <w:r w:rsidRPr="00703304">
        <w:rPr>
          <w:sz w:val="22"/>
          <w:szCs w:val="22"/>
        </w:rPr>
        <w:t>Are</w:t>
      </w:r>
      <w:r w:rsidRPr="00703304">
        <w:rPr>
          <w:spacing w:val="-6"/>
          <w:sz w:val="22"/>
          <w:szCs w:val="22"/>
        </w:rPr>
        <w:t xml:space="preserve"> </w:t>
      </w:r>
      <w:r w:rsidRPr="00703304">
        <w:rPr>
          <w:sz w:val="22"/>
          <w:szCs w:val="22"/>
        </w:rPr>
        <w:t>the</w:t>
      </w:r>
      <w:r w:rsidRPr="00703304">
        <w:rPr>
          <w:spacing w:val="-6"/>
          <w:sz w:val="22"/>
          <w:szCs w:val="22"/>
        </w:rPr>
        <w:t xml:space="preserve"> </w:t>
      </w:r>
      <w:r w:rsidRPr="00703304">
        <w:rPr>
          <w:sz w:val="22"/>
          <w:szCs w:val="22"/>
        </w:rPr>
        <w:t>roles</w:t>
      </w:r>
      <w:r w:rsidRPr="00703304">
        <w:rPr>
          <w:spacing w:val="-5"/>
          <w:sz w:val="22"/>
          <w:szCs w:val="22"/>
        </w:rPr>
        <w:t xml:space="preserve"> </w:t>
      </w:r>
      <w:r w:rsidRPr="00703304">
        <w:rPr>
          <w:sz w:val="22"/>
          <w:szCs w:val="22"/>
        </w:rPr>
        <w:t>and</w:t>
      </w:r>
      <w:r w:rsidRPr="00703304">
        <w:rPr>
          <w:spacing w:val="-6"/>
          <w:sz w:val="22"/>
          <w:szCs w:val="22"/>
        </w:rPr>
        <w:t xml:space="preserve"> </w:t>
      </w:r>
      <w:r w:rsidRPr="00703304">
        <w:rPr>
          <w:sz w:val="22"/>
          <w:szCs w:val="22"/>
        </w:rPr>
        <w:t>responsibilities</w:t>
      </w:r>
      <w:r w:rsidRPr="00703304">
        <w:rPr>
          <w:spacing w:val="-6"/>
          <w:sz w:val="22"/>
          <w:szCs w:val="22"/>
        </w:rPr>
        <w:t xml:space="preserve"> </w:t>
      </w:r>
      <w:r w:rsidRPr="00703304">
        <w:rPr>
          <w:sz w:val="22"/>
          <w:szCs w:val="22"/>
        </w:rPr>
        <w:t>of</w:t>
      </w:r>
      <w:r w:rsidRPr="00703304">
        <w:rPr>
          <w:spacing w:val="-5"/>
          <w:sz w:val="22"/>
          <w:szCs w:val="22"/>
        </w:rPr>
        <w:t xml:space="preserve"> </w:t>
      </w:r>
      <w:r w:rsidRPr="00703304">
        <w:rPr>
          <w:sz w:val="22"/>
          <w:szCs w:val="22"/>
        </w:rPr>
        <w:t>project</w:t>
      </w:r>
      <w:r w:rsidRPr="00703304">
        <w:rPr>
          <w:spacing w:val="-6"/>
          <w:sz w:val="22"/>
          <w:szCs w:val="22"/>
        </w:rPr>
        <w:t xml:space="preserve"> </w:t>
      </w:r>
      <w:r w:rsidRPr="00703304">
        <w:rPr>
          <w:sz w:val="22"/>
          <w:szCs w:val="22"/>
        </w:rPr>
        <w:t>staff,</w:t>
      </w:r>
      <w:r w:rsidRPr="00703304">
        <w:rPr>
          <w:spacing w:val="-5"/>
          <w:sz w:val="22"/>
          <w:szCs w:val="22"/>
        </w:rPr>
        <w:t xml:space="preserve"> </w:t>
      </w:r>
      <w:r w:rsidRPr="00703304">
        <w:rPr>
          <w:sz w:val="22"/>
          <w:szCs w:val="22"/>
        </w:rPr>
        <w:t>contractors</w:t>
      </w:r>
      <w:r w:rsidRPr="00703304">
        <w:rPr>
          <w:spacing w:val="-6"/>
          <w:sz w:val="22"/>
          <w:szCs w:val="22"/>
        </w:rPr>
        <w:t xml:space="preserve"> </w:t>
      </w:r>
      <w:r w:rsidRPr="00703304">
        <w:rPr>
          <w:sz w:val="22"/>
          <w:szCs w:val="22"/>
        </w:rPr>
        <w:t>and</w:t>
      </w:r>
      <w:r w:rsidRPr="00703304">
        <w:rPr>
          <w:spacing w:val="-6"/>
          <w:sz w:val="22"/>
          <w:szCs w:val="22"/>
        </w:rPr>
        <w:t xml:space="preserve"> </w:t>
      </w:r>
      <w:r w:rsidRPr="00703304">
        <w:rPr>
          <w:sz w:val="22"/>
          <w:szCs w:val="22"/>
        </w:rPr>
        <w:t>key</w:t>
      </w:r>
      <w:r w:rsidRPr="00703304">
        <w:rPr>
          <w:spacing w:val="-5"/>
          <w:sz w:val="22"/>
          <w:szCs w:val="22"/>
        </w:rPr>
        <w:t xml:space="preserve"> </w:t>
      </w:r>
      <w:r w:rsidRPr="00703304">
        <w:rPr>
          <w:sz w:val="22"/>
          <w:szCs w:val="22"/>
        </w:rPr>
        <w:t>partners</w:t>
      </w:r>
      <w:r w:rsidRPr="00703304">
        <w:rPr>
          <w:spacing w:val="-6"/>
          <w:sz w:val="22"/>
          <w:szCs w:val="22"/>
        </w:rPr>
        <w:t xml:space="preserve"> </w:t>
      </w:r>
      <w:r w:rsidR="002F524F" w:rsidRPr="00703304">
        <w:rPr>
          <w:sz w:val="22"/>
          <w:szCs w:val="22"/>
        </w:rPr>
        <w:t>delineated</w:t>
      </w:r>
      <w:r w:rsidRPr="00703304">
        <w:rPr>
          <w:sz w:val="22"/>
          <w:szCs w:val="22"/>
        </w:rPr>
        <w:t>?</w:t>
      </w:r>
      <w:r w:rsidRPr="00703304">
        <w:rPr>
          <w:spacing w:val="-5"/>
          <w:sz w:val="22"/>
          <w:szCs w:val="22"/>
        </w:rPr>
        <w:t xml:space="preserve"> </w:t>
      </w:r>
      <w:r w:rsidRPr="00703304">
        <w:rPr>
          <w:sz w:val="22"/>
          <w:szCs w:val="22"/>
        </w:rPr>
        <w:t>Do</w:t>
      </w:r>
      <w:r w:rsidRPr="00703304">
        <w:rPr>
          <w:spacing w:val="-6"/>
          <w:sz w:val="22"/>
          <w:szCs w:val="22"/>
        </w:rPr>
        <w:t xml:space="preserve"> </w:t>
      </w:r>
      <w:r w:rsidRPr="00703304">
        <w:rPr>
          <w:sz w:val="22"/>
          <w:szCs w:val="22"/>
        </w:rPr>
        <w:t>the</w:t>
      </w:r>
      <w:r w:rsidRPr="00703304">
        <w:rPr>
          <w:spacing w:val="-5"/>
          <w:sz w:val="22"/>
          <w:szCs w:val="22"/>
        </w:rPr>
        <w:t xml:space="preserve"> </w:t>
      </w:r>
      <w:r w:rsidRPr="00703304">
        <w:rPr>
          <w:sz w:val="22"/>
          <w:szCs w:val="22"/>
        </w:rPr>
        <w:t>resumes</w:t>
      </w:r>
      <w:r w:rsidRPr="00703304">
        <w:rPr>
          <w:spacing w:val="-5"/>
          <w:sz w:val="22"/>
          <w:szCs w:val="22"/>
        </w:rPr>
        <w:t xml:space="preserve"> </w:t>
      </w:r>
      <w:r w:rsidRPr="00703304">
        <w:rPr>
          <w:sz w:val="22"/>
          <w:szCs w:val="22"/>
        </w:rPr>
        <w:t>of</w:t>
      </w:r>
      <w:r w:rsidRPr="00703304">
        <w:rPr>
          <w:spacing w:val="-5"/>
          <w:sz w:val="22"/>
          <w:szCs w:val="22"/>
        </w:rPr>
        <w:t xml:space="preserve"> </w:t>
      </w:r>
      <w:r w:rsidRPr="00703304">
        <w:rPr>
          <w:sz w:val="22"/>
          <w:szCs w:val="22"/>
        </w:rPr>
        <w:t>the</w:t>
      </w:r>
      <w:r w:rsidRPr="00703304">
        <w:rPr>
          <w:w w:val="99"/>
          <w:sz w:val="22"/>
          <w:szCs w:val="22"/>
        </w:rPr>
        <w:t xml:space="preserve"> </w:t>
      </w:r>
      <w:r w:rsidRPr="00703304">
        <w:rPr>
          <w:sz w:val="22"/>
          <w:szCs w:val="22"/>
        </w:rPr>
        <w:t>proposed</w:t>
      </w:r>
      <w:r w:rsidRPr="00703304">
        <w:rPr>
          <w:spacing w:val="-8"/>
          <w:sz w:val="22"/>
          <w:szCs w:val="22"/>
        </w:rPr>
        <w:t xml:space="preserve"> </w:t>
      </w:r>
      <w:r w:rsidRPr="00703304">
        <w:rPr>
          <w:sz w:val="22"/>
          <w:szCs w:val="22"/>
        </w:rPr>
        <w:t>project</w:t>
      </w:r>
      <w:r w:rsidRPr="00703304">
        <w:rPr>
          <w:spacing w:val="-7"/>
          <w:sz w:val="22"/>
          <w:szCs w:val="22"/>
        </w:rPr>
        <w:t xml:space="preserve"> </w:t>
      </w:r>
      <w:r w:rsidRPr="00703304">
        <w:rPr>
          <w:sz w:val="22"/>
          <w:szCs w:val="22"/>
        </w:rPr>
        <w:t>director,</w:t>
      </w:r>
      <w:r w:rsidRPr="00703304">
        <w:rPr>
          <w:spacing w:val="-7"/>
          <w:sz w:val="22"/>
          <w:szCs w:val="22"/>
        </w:rPr>
        <w:t xml:space="preserve"> </w:t>
      </w:r>
      <w:r w:rsidRPr="00703304">
        <w:rPr>
          <w:sz w:val="22"/>
          <w:szCs w:val="22"/>
        </w:rPr>
        <w:t>key</w:t>
      </w:r>
      <w:r w:rsidRPr="00703304">
        <w:rPr>
          <w:spacing w:val="-7"/>
          <w:sz w:val="22"/>
          <w:szCs w:val="22"/>
        </w:rPr>
        <w:t xml:space="preserve"> </w:t>
      </w:r>
      <w:r w:rsidRPr="00703304">
        <w:rPr>
          <w:sz w:val="22"/>
          <w:szCs w:val="22"/>
        </w:rPr>
        <w:t>staff</w:t>
      </w:r>
      <w:r w:rsidRPr="00703304">
        <w:rPr>
          <w:spacing w:val="-7"/>
          <w:sz w:val="22"/>
          <w:szCs w:val="22"/>
        </w:rPr>
        <w:t xml:space="preserve"> </w:t>
      </w:r>
      <w:r w:rsidRPr="00703304">
        <w:rPr>
          <w:sz w:val="22"/>
          <w:szCs w:val="22"/>
        </w:rPr>
        <w:t>and</w:t>
      </w:r>
      <w:r w:rsidRPr="00703304">
        <w:rPr>
          <w:spacing w:val="-7"/>
          <w:sz w:val="22"/>
          <w:szCs w:val="22"/>
        </w:rPr>
        <w:t xml:space="preserve"> </w:t>
      </w:r>
      <w:r w:rsidRPr="00703304">
        <w:rPr>
          <w:sz w:val="22"/>
          <w:szCs w:val="22"/>
        </w:rPr>
        <w:t>consultants</w:t>
      </w:r>
      <w:r w:rsidRPr="00703304">
        <w:rPr>
          <w:spacing w:val="-8"/>
          <w:sz w:val="22"/>
          <w:szCs w:val="22"/>
        </w:rPr>
        <w:t xml:space="preserve"> </w:t>
      </w:r>
      <w:r w:rsidRPr="00703304">
        <w:rPr>
          <w:sz w:val="22"/>
          <w:szCs w:val="22"/>
        </w:rPr>
        <w:t>reflect</w:t>
      </w:r>
      <w:r w:rsidRPr="00703304">
        <w:rPr>
          <w:spacing w:val="-7"/>
          <w:sz w:val="22"/>
          <w:szCs w:val="22"/>
        </w:rPr>
        <w:t xml:space="preserve"> </w:t>
      </w:r>
      <w:r w:rsidRPr="00703304">
        <w:rPr>
          <w:sz w:val="22"/>
          <w:szCs w:val="22"/>
        </w:rPr>
        <w:t>the</w:t>
      </w:r>
      <w:r w:rsidRPr="00703304">
        <w:rPr>
          <w:spacing w:val="-7"/>
          <w:sz w:val="22"/>
          <w:szCs w:val="22"/>
        </w:rPr>
        <w:t xml:space="preserve"> </w:t>
      </w:r>
      <w:r w:rsidRPr="00703304">
        <w:rPr>
          <w:sz w:val="22"/>
          <w:szCs w:val="22"/>
        </w:rPr>
        <w:t>background,</w:t>
      </w:r>
      <w:r w:rsidRPr="00703304">
        <w:rPr>
          <w:spacing w:val="-7"/>
          <w:sz w:val="22"/>
          <w:szCs w:val="22"/>
        </w:rPr>
        <w:t xml:space="preserve"> </w:t>
      </w:r>
      <w:r w:rsidRPr="00703304">
        <w:rPr>
          <w:sz w:val="22"/>
          <w:szCs w:val="22"/>
        </w:rPr>
        <w:t>experience,</w:t>
      </w:r>
      <w:r w:rsidRPr="00703304">
        <w:rPr>
          <w:spacing w:val="-7"/>
          <w:sz w:val="22"/>
          <w:szCs w:val="22"/>
        </w:rPr>
        <w:t xml:space="preserve"> </w:t>
      </w:r>
      <w:r w:rsidRPr="00703304">
        <w:rPr>
          <w:sz w:val="22"/>
          <w:szCs w:val="22"/>
        </w:rPr>
        <w:t>and</w:t>
      </w:r>
      <w:r w:rsidRPr="00703304">
        <w:rPr>
          <w:spacing w:val="-7"/>
          <w:sz w:val="22"/>
          <w:szCs w:val="22"/>
        </w:rPr>
        <w:t xml:space="preserve"> </w:t>
      </w:r>
      <w:r w:rsidRPr="00703304">
        <w:rPr>
          <w:sz w:val="22"/>
          <w:szCs w:val="22"/>
        </w:rPr>
        <w:t>other</w:t>
      </w:r>
      <w:r w:rsidRPr="00703304">
        <w:rPr>
          <w:w w:val="99"/>
          <w:sz w:val="22"/>
          <w:szCs w:val="22"/>
        </w:rPr>
        <w:t xml:space="preserve"> </w:t>
      </w:r>
      <w:r w:rsidRPr="00703304">
        <w:rPr>
          <w:sz w:val="22"/>
          <w:szCs w:val="22"/>
        </w:rPr>
        <w:t>qualifications</w:t>
      </w:r>
      <w:r w:rsidRPr="00703304">
        <w:rPr>
          <w:spacing w:val="-8"/>
          <w:sz w:val="22"/>
          <w:szCs w:val="22"/>
        </w:rPr>
        <w:t xml:space="preserve"> </w:t>
      </w:r>
      <w:r w:rsidRPr="00703304">
        <w:rPr>
          <w:sz w:val="22"/>
          <w:szCs w:val="22"/>
        </w:rPr>
        <w:t>required</w:t>
      </w:r>
      <w:r w:rsidRPr="00703304">
        <w:rPr>
          <w:spacing w:val="-7"/>
          <w:sz w:val="22"/>
          <w:szCs w:val="22"/>
        </w:rPr>
        <w:t xml:space="preserve"> </w:t>
      </w:r>
      <w:r w:rsidRPr="00703304">
        <w:rPr>
          <w:sz w:val="22"/>
          <w:szCs w:val="22"/>
        </w:rPr>
        <w:t>to</w:t>
      </w:r>
      <w:r w:rsidRPr="00703304">
        <w:rPr>
          <w:spacing w:val="-8"/>
          <w:sz w:val="22"/>
          <w:szCs w:val="22"/>
        </w:rPr>
        <w:t xml:space="preserve"> </w:t>
      </w:r>
      <w:r w:rsidRPr="00703304">
        <w:rPr>
          <w:sz w:val="22"/>
          <w:szCs w:val="22"/>
        </w:rPr>
        <w:t>carry</w:t>
      </w:r>
      <w:r w:rsidRPr="00703304">
        <w:rPr>
          <w:spacing w:val="-7"/>
          <w:sz w:val="22"/>
          <w:szCs w:val="22"/>
        </w:rPr>
        <w:t xml:space="preserve"> </w:t>
      </w:r>
      <w:r w:rsidRPr="00703304">
        <w:rPr>
          <w:sz w:val="22"/>
          <w:szCs w:val="22"/>
        </w:rPr>
        <w:t>out</w:t>
      </w:r>
      <w:r w:rsidRPr="00703304">
        <w:rPr>
          <w:spacing w:val="-8"/>
          <w:sz w:val="22"/>
          <w:szCs w:val="22"/>
        </w:rPr>
        <w:t xml:space="preserve"> </w:t>
      </w:r>
      <w:r w:rsidRPr="00703304">
        <w:rPr>
          <w:sz w:val="22"/>
          <w:szCs w:val="22"/>
        </w:rPr>
        <w:t>designated</w:t>
      </w:r>
      <w:r w:rsidRPr="00703304">
        <w:rPr>
          <w:spacing w:val="-8"/>
          <w:sz w:val="22"/>
          <w:szCs w:val="22"/>
        </w:rPr>
        <w:t xml:space="preserve"> </w:t>
      </w:r>
      <w:r w:rsidRPr="00703304">
        <w:rPr>
          <w:sz w:val="22"/>
          <w:szCs w:val="22"/>
        </w:rPr>
        <w:t>roles</w:t>
      </w:r>
      <w:r w:rsidRPr="00703304">
        <w:rPr>
          <w:spacing w:val="-7"/>
          <w:sz w:val="22"/>
          <w:szCs w:val="22"/>
        </w:rPr>
        <w:t xml:space="preserve"> </w:t>
      </w:r>
      <w:r w:rsidRPr="00703304">
        <w:rPr>
          <w:sz w:val="22"/>
          <w:szCs w:val="22"/>
        </w:rPr>
        <w:t>and</w:t>
      </w:r>
      <w:r w:rsidRPr="00703304">
        <w:rPr>
          <w:spacing w:val="-8"/>
          <w:sz w:val="22"/>
          <w:szCs w:val="22"/>
        </w:rPr>
        <w:t xml:space="preserve"> </w:t>
      </w:r>
      <w:r w:rsidRPr="00703304">
        <w:rPr>
          <w:sz w:val="22"/>
          <w:szCs w:val="22"/>
        </w:rPr>
        <w:t>responsibilities,</w:t>
      </w:r>
      <w:r w:rsidRPr="00703304">
        <w:rPr>
          <w:spacing w:val="-7"/>
          <w:sz w:val="22"/>
          <w:szCs w:val="22"/>
        </w:rPr>
        <w:t xml:space="preserve"> </w:t>
      </w:r>
      <w:r w:rsidRPr="00703304">
        <w:rPr>
          <w:sz w:val="22"/>
          <w:szCs w:val="22"/>
        </w:rPr>
        <w:t>particularly</w:t>
      </w:r>
      <w:r w:rsidRPr="00703304">
        <w:rPr>
          <w:spacing w:val="-8"/>
          <w:sz w:val="22"/>
          <w:szCs w:val="22"/>
        </w:rPr>
        <w:t xml:space="preserve"> </w:t>
      </w:r>
      <w:r w:rsidRPr="00703304">
        <w:rPr>
          <w:sz w:val="22"/>
          <w:szCs w:val="22"/>
        </w:rPr>
        <w:t>project</w:t>
      </w:r>
      <w:r w:rsidRPr="00703304">
        <w:rPr>
          <w:w w:val="99"/>
          <w:sz w:val="22"/>
          <w:szCs w:val="22"/>
        </w:rPr>
        <w:t xml:space="preserve"> </w:t>
      </w:r>
      <w:r w:rsidRPr="00703304">
        <w:rPr>
          <w:sz w:val="22"/>
          <w:szCs w:val="22"/>
        </w:rPr>
        <w:t>direction,</w:t>
      </w:r>
      <w:r w:rsidRPr="00703304">
        <w:rPr>
          <w:spacing w:val="-8"/>
          <w:sz w:val="22"/>
          <w:szCs w:val="22"/>
        </w:rPr>
        <w:t xml:space="preserve"> </w:t>
      </w:r>
      <w:r w:rsidRPr="00703304">
        <w:rPr>
          <w:sz w:val="22"/>
          <w:szCs w:val="22"/>
        </w:rPr>
        <w:t>volunteer</w:t>
      </w:r>
      <w:r w:rsidRPr="00703304">
        <w:rPr>
          <w:spacing w:val="-8"/>
          <w:sz w:val="22"/>
          <w:szCs w:val="22"/>
        </w:rPr>
        <w:t xml:space="preserve"> </w:t>
      </w:r>
      <w:r w:rsidRPr="00703304">
        <w:rPr>
          <w:sz w:val="22"/>
          <w:szCs w:val="22"/>
        </w:rPr>
        <w:t>management,</w:t>
      </w:r>
      <w:r w:rsidRPr="00703304">
        <w:rPr>
          <w:spacing w:val="-7"/>
          <w:sz w:val="22"/>
          <w:szCs w:val="22"/>
        </w:rPr>
        <w:t xml:space="preserve"> </w:t>
      </w:r>
      <w:r w:rsidRPr="00703304">
        <w:rPr>
          <w:sz w:val="22"/>
          <w:szCs w:val="22"/>
        </w:rPr>
        <w:t>data</w:t>
      </w:r>
      <w:r w:rsidRPr="00703304">
        <w:rPr>
          <w:spacing w:val="-8"/>
          <w:sz w:val="22"/>
          <w:szCs w:val="22"/>
        </w:rPr>
        <w:t xml:space="preserve"> </w:t>
      </w:r>
      <w:r w:rsidRPr="00703304">
        <w:rPr>
          <w:sz w:val="22"/>
          <w:szCs w:val="22"/>
        </w:rPr>
        <w:t>management,</w:t>
      </w:r>
      <w:r w:rsidRPr="00703304">
        <w:rPr>
          <w:spacing w:val="-8"/>
          <w:sz w:val="22"/>
          <w:szCs w:val="22"/>
        </w:rPr>
        <w:t xml:space="preserve"> </w:t>
      </w:r>
      <w:r w:rsidRPr="00703304">
        <w:rPr>
          <w:sz w:val="22"/>
          <w:szCs w:val="22"/>
        </w:rPr>
        <w:t>tracking</w:t>
      </w:r>
      <w:r w:rsidRPr="00703304">
        <w:rPr>
          <w:spacing w:val="-7"/>
          <w:sz w:val="22"/>
          <w:szCs w:val="22"/>
        </w:rPr>
        <w:t xml:space="preserve"> </w:t>
      </w:r>
      <w:r w:rsidRPr="00703304">
        <w:rPr>
          <w:sz w:val="22"/>
          <w:szCs w:val="22"/>
        </w:rPr>
        <w:t>and</w:t>
      </w:r>
      <w:r w:rsidRPr="00703304">
        <w:rPr>
          <w:spacing w:val="-8"/>
          <w:sz w:val="22"/>
          <w:szCs w:val="22"/>
        </w:rPr>
        <w:t xml:space="preserve"> </w:t>
      </w:r>
      <w:r w:rsidRPr="00703304">
        <w:rPr>
          <w:sz w:val="22"/>
          <w:szCs w:val="22"/>
        </w:rPr>
        <w:t>reporting,</w:t>
      </w:r>
      <w:r w:rsidRPr="00703304">
        <w:rPr>
          <w:spacing w:val="-7"/>
          <w:sz w:val="22"/>
          <w:szCs w:val="22"/>
        </w:rPr>
        <w:t xml:space="preserve"> </w:t>
      </w:r>
      <w:r w:rsidRPr="00703304">
        <w:rPr>
          <w:sz w:val="22"/>
          <w:szCs w:val="22"/>
        </w:rPr>
        <w:t>and</w:t>
      </w:r>
      <w:r w:rsidRPr="00703304">
        <w:rPr>
          <w:spacing w:val="-8"/>
          <w:sz w:val="22"/>
          <w:szCs w:val="22"/>
        </w:rPr>
        <w:t xml:space="preserve"> </w:t>
      </w:r>
      <w:r w:rsidRPr="00703304">
        <w:rPr>
          <w:sz w:val="22"/>
          <w:szCs w:val="22"/>
        </w:rPr>
        <w:t>outreach</w:t>
      </w:r>
      <w:r w:rsidRPr="00703304">
        <w:rPr>
          <w:spacing w:val="-7"/>
          <w:sz w:val="22"/>
          <w:szCs w:val="22"/>
        </w:rPr>
        <w:t xml:space="preserve"> </w:t>
      </w:r>
      <w:r w:rsidRPr="00703304">
        <w:rPr>
          <w:sz w:val="22"/>
          <w:szCs w:val="22"/>
        </w:rPr>
        <w:t>and</w:t>
      </w:r>
      <w:r w:rsidRPr="00703304">
        <w:rPr>
          <w:w w:val="99"/>
          <w:sz w:val="22"/>
          <w:szCs w:val="22"/>
        </w:rPr>
        <w:t xml:space="preserve"> </w:t>
      </w:r>
      <w:r w:rsidRPr="00703304">
        <w:rPr>
          <w:sz w:val="22"/>
          <w:szCs w:val="22"/>
        </w:rPr>
        <w:t>education?</w:t>
      </w:r>
    </w:p>
    <w:p w:rsidR="00E54912" w:rsidRPr="00703304" w:rsidRDefault="00E54912" w:rsidP="007C33AF">
      <w:pPr>
        <w:overflowPunct w:val="0"/>
        <w:autoSpaceDE w:val="0"/>
        <w:autoSpaceDN w:val="0"/>
        <w:adjustRightInd w:val="0"/>
      </w:pPr>
      <w:bookmarkStart w:id="5" w:name="AttachmentB"/>
      <w:bookmarkStart w:id="6" w:name="AttachmentA"/>
    </w:p>
    <w:bookmarkEnd w:id="5"/>
    <w:bookmarkEnd w:id="6"/>
    <w:p w:rsidR="005F3FB5" w:rsidRDefault="005F3FB5" w:rsidP="005F3FB5">
      <w:pPr>
        <w:pStyle w:val="Heading6"/>
        <w:jc w:val="center"/>
        <w:rPr>
          <w:sz w:val="28"/>
          <w:szCs w:val="28"/>
        </w:rPr>
        <w:sectPr w:rsidR="005F3FB5" w:rsidSect="005F3FB5">
          <w:headerReference w:type="even" r:id="rId11"/>
          <w:footerReference w:type="even" r:id="rId12"/>
          <w:footerReference w:type="default" r:id="rId13"/>
          <w:footerReference w:type="first" r:id="rId14"/>
          <w:type w:val="continuous"/>
          <w:pgSz w:w="12240" w:h="15840" w:code="1"/>
          <w:pgMar w:top="1296" w:right="1440" w:bottom="1296" w:left="1440" w:header="720" w:footer="720" w:gutter="0"/>
          <w:cols w:space="720"/>
          <w:titlePg/>
          <w:docGrid w:linePitch="326"/>
        </w:sectPr>
      </w:pPr>
    </w:p>
    <w:p w:rsidR="005F3FB5" w:rsidRPr="005F3FB5" w:rsidRDefault="005F3FB5" w:rsidP="005F3FB5">
      <w:pPr>
        <w:pStyle w:val="Heading6"/>
        <w:jc w:val="center"/>
        <w:rPr>
          <w:rFonts w:ascii="Times New Roman" w:hAnsi="Times New Roman"/>
          <w:color w:val="800000"/>
          <w:sz w:val="28"/>
        </w:rPr>
      </w:pPr>
      <w:r w:rsidRPr="005F3FB5">
        <w:rPr>
          <w:rFonts w:ascii="Times New Roman" w:hAnsi="Times New Roman"/>
          <w:color w:val="800000"/>
          <w:sz w:val="28"/>
        </w:rPr>
        <w:lastRenderedPageBreak/>
        <w:t>Project Work Plan – Sample Template</w:t>
      </w:r>
    </w:p>
    <w:p w:rsidR="005F3FB5" w:rsidRPr="005F3FB5" w:rsidRDefault="005F3FB5" w:rsidP="005F3FB5">
      <w:pPr>
        <w:jc w:val="center"/>
      </w:pPr>
    </w:p>
    <w:p w:rsidR="005F3FB5" w:rsidRPr="005F3FB5" w:rsidRDefault="005F3FB5" w:rsidP="005F3FB5">
      <w:pPr>
        <w:jc w:val="center"/>
        <w:rPr>
          <w:b/>
          <w:bCs/>
          <w:lang w:val="fr-FR"/>
        </w:rPr>
      </w:pPr>
      <w:r w:rsidRPr="005F3FB5">
        <w:rPr>
          <w:b/>
          <w:bCs/>
          <w:lang w:val="fr-FR"/>
        </w:rPr>
        <w:t xml:space="preserve">NOTE : </w:t>
      </w:r>
      <w:proofErr w:type="spellStart"/>
      <w:r w:rsidRPr="005F3FB5">
        <w:rPr>
          <w:b/>
          <w:bCs/>
          <w:lang w:val="fr-FR"/>
        </w:rPr>
        <w:t>Applicants</w:t>
      </w:r>
      <w:proofErr w:type="spellEnd"/>
      <w:r w:rsidRPr="005F3FB5">
        <w:rPr>
          <w:b/>
          <w:bCs/>
          <w:lang w:val="fr-FR"/>
        </w:rPr>
        <w:t xml:space="preserve"> </w:t>
      </w:r>
      <w:proofErr w:type="spellStart"/>
      <w:r w:rsidRPr="005F3FB5">
        <w:rPr>
          <w:b/>
          <w:bCs/>
          <w:lang w:val="fr-FR"/>
        </w:rPr>
        <w:t>requesting</w:t>
      </w:r>
      <w:proofErr w:type="spellEnd"/>
      <w:r w:rsidRPr="005F3FB5">
        <w:rPr>
          <w:b/>
          <w:bCs/>
          <w:lang w:val="fr-FR"/>
        </w:rPr>
        <w:t xml:space="preserve"> </w:t>
      </w:r>
      <w:proofErr w:type="spellStart"/>
      <w:r w:rsidRPr="005F3FB5">
        <w:rPr>
          <w:b/>
          <w:bCs/>
          <w:lang w:val="fr-FR"/>
        </w:rPr>
        <w:t>funding</w:t>
      </w:r>
      <w:proofErr w:type="spellEnd"/>
      <w:r w:rsidRPr="005F3FB5">
        <w:rPr>
          <w:b/>
          <w:bCs/>
          <w:lang w:val="fr-FR"/>
        </w:rPr>
        <w:t xml:space="preserve"> for a multi-</w:t>
      </w:r>
      <w:proofErr w:type="spellStart"/>
      <w:r w:rsidRPr="005F3FB5">
        <w:rPr>
          <w:b/>
          <w:bCs/>
          <w:lang w:val="fr-FR"/>
        </w:rPr>
        <w:t>year</w:t>
      </w:r>
      <w:proofErr w:type="spellEnd"/>
      <w:r w:rsidRPr="005F3FB5">
        <w:rPr>
          <w:b/>
          <w:bCs/>
          <w:lang w:val="fr-FR"/>
        </w:rPr>
        <w:t xml:space="preserve"> </w:t>
      </w:r>
      <w:proofErr w:type="spellStart"/>
      <w:r w:rsidRPr="005F3FB5">
        <w:rPr>
          <w:b/>
          <w:bCs/>
          <w:lang w:val="fr-FR"/>
        </w:rPr>
        <w:t>grant</w:t>
      </w:r>
      <w:proofErr w:type="spellEnd"/>
      <w:r w:rsidRPr="005F3FB5">
        <w:rPr>
          <w:b/>
          <w:bCs/>
          <w:lang w:val="fr-FR"/>
        </w:rPr>
        <w:t xml:space="preserve"> program are REQUIRED to </w:t>
      </w:r>
      <w:proofErr w:type="spellStart"/>
      <w:r w:rsidRPr="005F3FB5">
        <w:rPr>
          <w:b/>
          <w:bCs/>
          <w:lang w:val="fr-FR"/>
        </w:rPr>
        <w:t>provide</w:t>
      </w:r>
      <w:proofErr w:type="spellEnd"/>
      <w:r w:rsidRPr="005F3FB5">
        <w:rPr>
          <w:b/>
          <w:bCs/>
          <w:lang w:val="fr-FR"/>
        </w:rPr>
        <w:t xml:space="preserve"> a Project </w:t>
      </w:r>
      <w:proofErr w:type="spellStart"/>
      <w:r w:rsidRPr="005F3FB5">
        <w:rPr>
          <w:b/>
          <w:bCs/>
          <w:lang w:val="fr-FR"/>
        </w:rPr>
        <w:t>Work</w:t>
      </w:r>
      <w:proofErr w:type="spellEnd"/>
      <w:r w:rsidRPr="005F3FB5">
        <w:rPr>
          <w:b/>
          <w:bCs/>
          <w:lang w:val="fr-FR"/>
        </w:rPr>
        <w:t xml:space="preserve"> Plan for EACH </w:t>
      </w:r>
      <w:proofErr w:type="spellStart"/>
      <w:r w:rsidRPr="005F3FB5">
        <w:rPr>
          <w:b/>
          <w:bCs/>
          <w:lang w:val="fr-FR"/>
        </w:rPr>
        <w:t>potential</w:t>
      </w:r>
      <w:proofErr w:type="spellEnd"/>
      <w:r w:rsidRPr="005F3FB5">
        <w:rPr>
          <w:b/>
          <w:bCs/>
          <w:lang w:val="fr-FR"/>
        </w:rPr>
        <w:t xml:space="preserve"> </w:t>
      </w:r>
      <w:proofErr w:type="spellStart"/>
      <w:r w:rsidRPr="005F3FB5">
        <w:rPr>
          <w:b/>
          <w:bCs/>
          <w:lang w:val="fr-FR"/>
        </w:rPr>
        <w:t>year</w:t>
      </w:r>
      <w:proofErr w:type="spellEnd"/>
      <w:r w:rsidRPr="005F3FB5">
        <w:rPr>
          <w:b/>
          <w:bCs/>
          <w:lang w:val="fr-FR"/>
        </w:rPr>
        <w:t xml:space="preserve"> of </w:t>
      </w:r>
      <w:proofErr w:type="spellStart"/>
      <w:r w:rsidRPr="005F3FB5">
        <w:rPr>
          <w:b/>
          <w:bCs/>
          <w:lang w:val="fr-FR"/>
        </w:rPr>
        <w:t>grant</w:t>
      </w:r>
      <w:proofErr w:type="spellEnd"/>
      <w:r w:rsidRPr="005F3FB5">
        <w:rPr>
          <w:b/>
          <w:bCs/>
          <w:lang w:val="fr-FR"/>
        </w:rPr>
        <w:t xml:space="preserve"> </w:t>
      </w:r>
      <w:proofErr w:type="spellStart"/>
      <w:r w:rsidRPr="005F3FB5">
        <w:rPr>
          <w:b/>
          <w:bCs/>
          <w:lang w:val="fr-FR"/>
        </w:rPr>
        <w:t>funding</w:t>
      </w:r>
      <w:proofErr w:type="spellEnd"/>
      <w:r w:rsidRPr="005F3FB5">
        <w:rPr>
          <w:b/>
          <w:bCs/>
          <w:lang w:val="fr-FR"/>
        </w:rPr>
        <w:t xml:space="preserve"> </w:t>
      </w:r>
      <w:proofErr w:type="spellStart"/>
      <w:r w:rsidRPr="005F3FB5">
        <w:rPr>
          <w:b/>
          <w:bCs/>
          <w:lang w:val="fr-FR"/>
        </w:rPr>
        <w:t>requested</w:t>
      </w:r>
      <w:proofErr w:type="spellEnd"/>
      <w:r w:rsidRPr="005F3FB5">
        <w:rPr>
          <w:b/>
          <w:bCs/>
          <w:lang w:val="fr-FR"/>
        </w:rPr>
        <w:t>.</w:t>
      </w:r>
    </w:p>
    <w:p w:rsidR="005F3FB5" w:rsidRPr="005F3FB5" w:rsidRDefault="005F3FB5" w:rsidP="005F3FB5"/>
    <w:p w:rsidR="005F3FB5" w:rsidRPr="005F3FB5" w:rsidRDefault="005F3FB5" w:rsidP="005F3FB5">
      <w:pPr>
        <w:ind w:left="-120"/>
        <w:rPr>
          <w:b/>
          <w:bCs/>
        </w:rPr>
      </w:pPr>
      <w:r w:rsidRPr="005F3FB5">
        <w:rPr>
          <w:b/>
          <w:bCs/>
        </w:rPr>
        <w:t>Goal:</w:t>
      </w:r>
    </w:p>
    <w:p w:rsidR="005F3FB5" w:rsidRPr="005F3FB5" w:rsidRDefault="005F3FB5" w:rsidP="005F3FB5">
      <w:pPr>
        <w:ind w:left="-120"/>
        <w:rPr>
          <w:b/>
          <w:bCs/>
        </w:rPr>
      </w:pPr>
      <w:r w:rsidRPr="005F3FB5">
        <w:rPr>
          <w:b/>
          <w:bCs/>
        </w:rPr>
        <w:t>Measurable Outcome(s):</w:t>
      </w:r>
    </w:p>
    <w:p w:rsidR="005F3FB5" w:rsidRPr="005F3FB5" w:rsidRDefault="005F3FB5" w:rsidP="005F3FB5">
      <w:pPr>
        <w:tabs>
          <w:tab w:val="left" w:pos="8640"/>
        </w:tabs>
        <w:jc w:val="right"/>
        <w:rPr>
          <w:sz w:val="20"/>
        </w:rPr>
      </w:pPr>
      <w:r w:rsidRPr="005F3FB5">
        <w:t xml:space="preserve">* </w:t>
      </w:r>
      <w:r w:rsidRPr="005F3FB5">
        <w:rPr>
          <w:b/>
        </w:rPr>
        <w:t xml:space="preserve">Time Frame </w:t>
      </w:r>
      <w:r w:rsidRPr="005F3FB5">
        <w:rPr>
          <w:sz w:val="20"/>
        </w:rPr>
        <w:t>(Start/End Dates by Month in Project Cycle)</w:t>
      </w:r>
    </w:p>
    <w:p w:rsidR="005F3FB5" w:rsidRPr="005F3FB5" w:rsidRDefault="005F3FB5" w:rsidP="005F3FB5">
      <w:pPr>
        <w:jc w:val="right"/>
        <w:rPr>
          <w:sz w:val="20"/>
        </w:rPr>
      </w:pPr>
    </w:p>
    <w:tbl>
      <w:tblPr>
        <w:tblW w:w="503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1"/>
        <w:gridCol w:w="5932"/>
        <w:gridCol w:w="1574"/>
        <w:gridCol w:w="301"/>
        <w:gridCol w:w="301"/>
        <w:gridCol w:w="302"/>
        <w:gridCol w:w="302"/>
        <w:gridCol w:w="302"/>
        <w:gridCol w:w="302"/>
        <w:gridCol w:w="302"/>
        <w:gridCol w:w="302"/>
        <w:gridCol w:w="302"/>
        <w:gridCol w:w="396"/>
        <w:gridCol w:w="396"/>
        <w:gridCol w:w="385"/>
      </w:tblGrid>
      <w:tr w:rsidR="005F3FB5" w:rsidRPr="005F3FB5" w:rsidTr="00A66AEE">
        <w:trPr>
          <w:cantSplit/>
          <w:trHeight w:val="381"/>
          <w:tblHeader/>
        </w:trPr>
        <w:tc>
          <w:tcPr>
            <w:tcW w:w="766" w:type="pct"/>
            <w:tcBorders>
              <w:left w:val="single" w:sz="6" w:space="0" w:color="000000"/>
              <w:bottom w:val="single" w:sz="6" w:space="0" w:color="000000"/>
              <w:right w:val="single" w:sz="6" w:space="0" w:color="000000"/>
            </w:tcBorders>
          </w:tcPr>
          <w:p w:rsidR="005F3FB5" w:rsidRPr="005F3FB5" w:rsidRDefault="005F3FB5" w:rsidP="005F3FB5">
            <w:pPr>
              <w:rPr>
                <w:b/>
              </w:rPr>
            </w:pPr>
            <w:r w:rsidRPr="005F3FB5">
              <w:rPr>
                <w:b/>
              </w:rPr>
              <w:t>Major Objectives</w:t>
            </w:r>
          </w:p>
        </w:tc>
        <w:tc>
          <w:tcPr>
            <w:tcW w:w="2204" w:type="pct"/>
            <w:tcBorders>
              <w:left w:val="single" w:sz="6" w:space="0" w:color="000000"/>
              <w:bottom w:val="single" w:sz="6" w:space="0" w:color="000000"/>
              <w:right w:val="single" w:sz="6" w:space="0" w:color="000000"/>
            </w:tcBorders>
          </w:tcPr>
          <w:p w:rsidR="005F3FB5" w:rsidRPr="005F3FB5" w:rsidRDefault="005F3FB5" w:rsidP="005F3FB5">
            <w:pPr>
              <w:jc w:val="center"/>
              <w:rPr>
                <w:b/>
              </w:rPr>
            </w:pPr>
            <w:r w:rsidRPr="005F3FB5">
              <w:rPr>
                <w:b/>
              </w:rPr>
              <w:t>Key Tasks</w:t>
            </w:r>
          </w:p>
        </w:tc>
        <w:tc>
          <w:tcPr>
            <w:tcW w:w="585" w:type="pct"/>
            <w:tcBorders>
              <w:left w:val="single" w:sz="6" w:space="0" w:color="000000"/>
              <w:bottom w:val="single" w:sz="6" w:space="0" w:color="000000"/>
              <w:right w:val="single" w:sz="6" w:space="0" w:color="000000"/>
            </w:tcBorders>
          </w:tcPr>
          <w:p w:rsidR="005F3FB5" w:rsidRPr="005F3FB5" w:rsidRDefault="005F3FB5" w:rsidP="005F3FB5">
            <w:pPr>
              <w:ind w:right="-33"/>
              <w:rPr>
                <w:b/>
              </w:rPr>
            </w:pPr>
            <w:r w:rsidRPr="005F3FB5">
              <w:rPr>
                <w:b/>
              </w:rPr>
              <w:t>Lead Person</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1*</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2*</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3*</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4*</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5*</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6*</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7*</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8*</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9*</w:t>
            </w:r>
          </w:p>
        </w:tc>
        <w:tc>
          <w:tcPr>
            <w:tcW w:w="147"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10*</w:t>
            </w:r>
          </w:p>
        </w:tc>
        <w:tc>
          <w:tcPr>
            <w:tcW w:w="147"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11*</w:t>
            </w:r>
          </w:p>
        </w:tc>
        <w:tc>
          <w:tcPr>
            <w:tcW w:w="143"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12*</w:t>
            </w:r>
          </w:p>
        </w:tc>
      </w:tr>
      <w:tr w:rsidR="005F3FB5" w:rsidRPr="005F3FB5" w:rsidTr="00A66AEE">
        <w:trPr>
          <w:cantSplit/>
          <w:trHeight w:hRule="exact" w:val="720"/>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r w:rsidRPr="005F3FB5">
              <w:t>1.</w:t>
            </w:r>
          </w:p>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Pr>
              <w:ind w:right="-33"/>
            </w:pPr>
          </w:p>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hRule="exact" w:val="720"/>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hRule="exact" w:val="720"/>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hRule="exact" w:val="720"/>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hRule="exact" w:val="720"/>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r w:rsidRPr="005F3FB5">
              <w:t>2.</w:t>
            </w:r>
          </w:p>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hRule="exact" w:val="720"/>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hRule="exact" w:val="720"/>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hRule="exact" w:val="720"/>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bl>
    <w:p w:rsidR="005F3FB5" w:rsidRPr="005F3FB5" w:rsidRDefault="005F3FB5" w:rsidP="005F3FB5">
      <w:pPr>
        <w:jc w:val="center"/>
        <w:rPr>
          <w:b/>
          <w:bCs/>
          <w:sz w:val="28"/>
          <w:szCs w:val="20"/>
        </w:rPr>
      </w:pPr>
    </w:p>
    <w:p w:rsidR="005F3FB5" w:rsidRPr="005F3FB5" w:rsidRDefault="005F3FB5" w:rsidP="005F3FB5">
      <w:pPr>
        <w:jc w:val="center"/>
        <w:rPr>
          <w:b/>
          <w:sz w:val="28"/>
          <w:szCs w:val="28"/>
        </w:rPr>
      </w:pPr>
      <w:bookmarkStart w:id="7" w:name="_Toc248913453"/>
      <w:r w:rsidRPr="005F3FB5">
        <w:rPr>
          <w:b/>
          <w:sz w:val="28"/>
          <w:szCs w:val="28"/>
        </w:rPr>
        <w:lastRenderedPageBreak/>
        <w:t>Project Work Plan, Page 2 – Sample Template</w:t>
      </w:r>
      <w:bookmarkEnd w:id="7"/>
    </w:p>
    <w:p w:rsidR="005F3FB5" w:rsidRPr="005F3FB5" w:rsidRDefault="005F3FB5" w:rsidP="005F3FB5">
      <w:pPr>
        <w:ind w:left="-120"/>
        <w:rPr>
          <w:b/>
          <w:bCs/>
        </w:rPr>
      </w:pPr>
      <w:r w:rsidRPr="005F3FB5">
        <w:rPr>
          <w:b/>
          <w:bCs/>
        </w:rPr>
        <w:t>Goal:</w:t>
      </w:r>
    </w:p>
    <w:p w:rsidR="005F3FB5" w:rsidRPr="005F3FB5" w:rsidRDefault="005F3FB5" w:rsidP="005F3FB5">
      <w:pPr>
        <w:ind w:left="-120"/>
        <w:rPr>
          <w:b/>
          <w:bCs/>
        </w:rPr>
      </w:pPr>
      <w:r w:rsidRPr="005F3FB5">
        <w:rPr>
          <w:b/>
          <w:bCs/>
        </w:rPr>
        <w:t>Measurable Outcome(s):</w:t>
      </w:r>
    </w:p>
    <w:p w:rsidR="005F3FB5" w:rsidRPr="005F3FB5" w:rsidRDefault="005F3FB5" w:rsidP="005F3FB5">
      <w:pPr>
        <w:tabs>
          <w:tab w:val="left" w:pos="8640"/>
        </w:tabs>
        <w:jc w:val="right"/>
        <w:rPr>
          <w:sz w:val="20"/>
        </w:rPr>
      </w:pPr>
      <w:r w:rsidRPr="005F3FB5">
        <w:t xml:space="preserve">* </w:t>
      </w:r>
      <w:r w:rsidRPr="005F3FB5">
        <w:rPr>
          <w:b/>
        </w:rPr>
        <w:t xml:space="preserve">Time Frame </w:t>
      </w:r>
      <w:r w:rsidRPr="005F3FB5">
        <w:rPr>
          <w:sz w:val="20"/>
        </w:rPr>
        <w:t>(Start/End Dates by Month in Project Cycle)</w:t>
      </w:r>
    </w:p>
    <w:p w:rsidR="005F3FB5" w:rsidRPr="005F3FB5" w:rsidRDefault="005F3FB5" w:rsidP="005F3FB5">
      <w:pPr>
        <w:jc w:val="right"/>
        <w:rPr>
          <w:sz w:val="20"/>
        </w:rPr>
      </w:pPr>
    </w:p>
    <w:tbl>
      <w:tblPr>
        <w:tblW w:w="503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1"/>
        <w:gridCol w:w="5932"/>
        <w:gridCol w:w="1574"/>
        <w:gridCol w:w="301"/>
        <w:gridCol w:w="301"/>
        <w:gridCol w:w="302"/>
        <w:gridCol w:w="302"/>
        <w:gridCol w:w="302"/>
        <w:gridCol w:w="302"/>
        <w:gridCol w:w="302"/>
        <w:gridCol w:w="302"/>
        <w:gridCol w:w="302"/>
        <w:gridCol w:w="396"/>
        <w:gridCol w:w="396"/>
        <w:gridCol w:w="385"/>
      </w:tblGrid>
      <w:tr w:rsidR="005F3FB5" w:rsidRPr="005F3FB5" w:rsidTr="00A66AEE">
        <w:trPr>
          <w:cantSplit/>
          <w:trHeight w:val="381"/>
          <w:tblHeader/>
        </w:trPr>
        <w:tc>
          <w:tcPr>
            <w:tcW w:w="766" w:type="pct"/>
            <w:tcBorders>
              <w:left w:val="single" w:sz="6" w:space="0" w:color="000000"/>
              <w:bottom w:val="single" w:sz="6" w:space="0" w:color="000000"/>
              <w:right w:val="single" w:sz="6" w:space="0" w:color="000000"/>
            </w:tcBorders>
          </w:tcPr>
          <w:p w:rsidR="005F3FB5" w:rsidRPr="005F3FB5" w:rsidRDefault="005F3FB5" w:rsidP="005F3FB5">
            <w:pPr>
              <w:rPr>
                <w:b/>
              </w:rPr>
            </w:pPr>
            <w:r w:rsidRPr="005F3FB5">
              <w:rPr>
                <w:b/>
              </w:rPr>
              <w:t>Major Objectives</w:t>
            </w:r>
          </w:p>
        </w:tc>
        <w:tc>
          <w:tcPr>
            <w:tcW w:w="2204" w:type="pct"/>
            <w:tcBorders>
              <w:left w:val="single" w:sz="6" w:space="0" w:color="000000"/>
              <w:bottom w:val="single" w:sz="6" w:space="0" w:color="000000"/>
              <w:right w:val="single" w:sz="6" w:space="0" w:color="000000"/>
            </w:tcBorders>
          </w:tcPr>
          <w:p w:rsidR="005F3FB5" w:rsidRPr="005F3FB5" w:rsidRDefault="005F3FB5" w:rsidP="005F3FB5">
            <w:pPr>
              <w:jc w:val="center"/>
              <w:rPr>
                <w:b/>
              </w:rPr>
            </w:pPr>
            <w:r w:rsidRPr="005F3FB5">
              <w:rPr>
                <w:b/>
              </w:rPr>
              <w:t>Key Tasks</w:t>
            </w:r>
          </w:p>
        </w:tc>
        <w:tc>
          <w:tcPr>
            <w:tcW w:w="585" w:type="pct"/>
            <w:tcBorders>
              <w:left w:val="single" w:sz="6" w:space="0" w:color="000000"/>
              <w:bottom w:val="single" w:sz="6" w:space="0" w:color="000000"/>
              <w:right w:val="single" w:sz="6" w:space="0" w:color="000000"/>
            </w:tcBorders>
          </w:tcPr>
          <w:p w:rsidR="005F3FB5" w:rsidRPr="005F3FB5" w:rsidRDefault="005F3FB5" w:rsidP="005F3FB5">
            <w:pPr>
              <w:ind w:right="-33"/>
              <w:rPr>
                <w:b/>
              </w:rPr>
            </w:pPr>
            <w:r w:rsidRPr="005F3FB5">
              <w:rPr>
                <w:b/>
              </w:rPr>
              <w:t>Lead Person</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1*</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2*</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3*</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4*</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5*</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6*</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7*</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8*</w:t>
            </w:r>
          </w:p>
        </w:tc>
        <w:tc>
          <w:tcPr>
            <w:tcW w:w="112"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9*</w:t>
            </w:r>
          </w:p>
        </w:tc>
        <w:tc>
          <w:tcPr>
            <w:tcW w:w="147"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10*</w:t>
            </w:r>
          </w:p>
        </w:tc>
        <w:tc>
          <w:tcPr>
            <w:tcW w:w="147"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11*</w:t>
            </w:r>
          </w:p>
        </w:tc>
        <w:tc>
          <w:tcPr>
            <w:tcW w:w="143" w:type="pct"/>
            <w:tcBorders>
              <w:top w:val="single" w:sz="6" w:space="0" w:color="000000"/>
              <w:left w:val="single" w:sz="6" w:space="0" w:color="000000"/>
              <w:bottom w:val="single" w:sz="6" w:space="0" w:color="000000"/>
              <w:right w:val="single" w:sz="6" w:space="0" w:color="000000"/>
            </w:tcBorders>
            <w:tcMar>
              <w:left w:w="0" w:type="dxa"/>
              <w:right w:w="0" w:type="dxa"/>
            </w:tcMar>
          </w:tcPr>
          <w:p w:rsidR="005F3FB5" w:rsidRPr="005F3FB5" w:rsidRDefault="005F3FB5" w:rsidP="005F3FB5">
            <w:pPr>
              <w:jc w:val="center"/>
              <w:rPr>
                <w:b/>
                <w:sz w:val="20"/>
              </w:rPr>
            </w:pPr>
            <w:r w:rsidRPr="005F3FB5">
              <w:rPr>
                <w:b/>
                <w:sz w:val="20"/>
              </w:rPr>
              <w:t>12*</w:t>
            </w:r>
          </w:p>
        </w:tc>
      </w:tr>
      <w:tr w:rsidR="005F3FB5" w:rsidRPr="005F3FB5" w:rsidTr="00A66AEE">
        <w:trPr>
          <w:cantSplit/>
          <w:trHeight w:val="831"/>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r w:rsidRPr="005F3FB5">
              <w:t>3.</w:t>
            </w:r>
          </w:p>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Pr>
              <w:ind w:right="-33"/>
            </w:pPr>
          </w:p>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val="740"/>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val="808"/>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val="795"/>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val="936"/>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r w:rsidRPr="005F3FB5">
              <w:t>4.</w:t>
            </w:r>
          </w:p>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val="951"/>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val="975"/>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r w:rsidR="005F3FB5" w:rsidRPr="005F3FB5" w:rsidTr="00A66AEE">
        <w:trPr>
          <w:cantSplit/>
          <w:trHeight w:val="963"/>
        </w:trPr>
        <w:tc>
          <w:tcPr>
            <w:tcW w:w="766"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2204"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p w:rsidR="005F3FB5" w:rsidRPr="005F3FB5" w:rsidRDefault="005F3FB5" w:rsidP="005F3FB5"/>
          <w:p w:rsidR="005F3FB5" w:rsidRPr="005F3FB5" w:rsidRDefault="005F3FB5" w:rsidP="005F3FB5"/>
        </w:tc>
        <w:tc>
          <w:tcPr>
            <w:tcW w:w="585"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12"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7"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c>
          <w:tcPr>
            <w:tcW w:w="143" w:type="pct"/>
            <w:tcBorders>
              <w:top w:val="single" w:sz="6" w:space="0" w:color="000000"/>
              <w:left w:val="single" w:sz="6" w:space="0" w:color="000000"/>
              <w:bottom w:val="single" w:sz="6" w:space="0" w:color="000000"/>
              <w:right w:val="single" w:sz="6" w:space="0" w:color="000000"/>
            </w:tcBorders>
          </w:tcPr>
          <w:p w:rsidR="005F3FB5" w:rsidRPr="005F3FB5" w:rsidRDefault="005F3FB5" w:rsidP="005F3FB5"/>
        </w:tc>
      </w:tr>
    </w:tbl>
    <w:p w:rsidR="00516F91" w:rsidRDefault="00516F91" w:rsidP="00516F91">
      <w:pPr>
        <w:rPr>
          <w:sz w:val="28"/>
          <w:szCs w:val="28"/>
        </w:rPr>
      </w:pPr>
    </w:p>
    <w:p w:rsidR="005F3FB5" w:rsidRDefault="005F3FB5" w:rsidP="005F3FB5">
      <w:pPr>
        <w:pStyle w:val="Heading6"/>
        <w:spacing w:before="0" w:after="0" w:line="480" w:lineRule="auto"/>
        <w:rPr>
          <w:rStyle w:val="Heading6Char"/>
        </w:rPr>
        <w:sectPr w:rsidR="005F3FB5" w:rsidSect="005F3FB5">
          <w:type w:val="continuous"/>
          <w:pgSz w:w="15840" w:h="12240" w:orient="landscape" w:code="1"/>
          <w:pgMar w:top="1440" w:right="1296" w:bottom="1440" w:left="1296" w:header="720" w:footer="720" w:gutter="0"/>
          <w:cols w:space="720"/>
          <w:titlePg/>
          <w:docGrid w:linePitch="326"/>
        </w:sectPr>
      </w:pPr>
      <w:bookmarkStart w:id="8" w:name="_Toc248903651"/>
    </w:p>
    <w:p w:rsidR="005F3FB5" w:rsidRPr="00C34B12" w:rsidRDefault="005F3FB5" w:rsidP="005F3FB5">
      <w:pPr>
        <w:jc w:val="center"/>
        <w:rPr>
          <w:b/>
          <w:bCs/>
        </w:rPr>
      </w:pPr>
      <w:r w:rsidRPr="00C34B12">
        <w:rPr>
          <w:b/>
          <w:bCs/>
        </w:rPr>
        <w:lastRenderedPageBreak/>
        <w:t>SF 424</w:t>
      </w:r>
      <w:bookmarkEnd w:id="8"/>
      <w:r w:rsidR="000349F2">
        <w:rPr>
          <w:b/>
          <w:bCs/>
        </w:rPr>
        <w:t xml:space="preserve"> Instructions</w:t>
      </w:r>
    </w:p>
    <w:p w:rsidR="005F3FB5" w:rsidRPr="00C34B12" w:rsidRDefault="005F3FB5" w:rsidP="005F3FB5"/>
    <w:p w:rsidR="005F3FB5" w:rsidRPr="00C34B12" w:rsidRDefault="005F3FB5" w:rsidP="005F3FB5">
      <w:pPr>
        <w:pBdr>
          <w:top w:val="single" w:sz="4" w:space="1" w:color="auto"/>
          <w:left w:val="single" w:sz="4" w:space="4" w:color="auto"/>
          <w:bottom w:val="single" w:sz="4" w:space="1" w:color="auto"/>
          <w:right w:val="single" w:sz="4" w:space="4" w:color="auto"/>
        </w:pBdr>
        <w:rPr>
          <w:b/>
        </w:rPr>
      </w:pPr>
      <w:r w:rsidRPr="00C34B12">
        <w:t xml:space="preserve">This section provides step-by-step instructions for completing </w:t>
      </w:r>
      <w:r>
        <w:t>the standard Federal form</w:t>
      </w:r>
      <w:r w:rsidRPr="00C34B12">
        <w:t xml:space="preserve"> required as part of your grant application, including special instructions for completing </w:t>
      </w:r>
      <w:r>
        <w:t xml:space="preserve">the </w:t>
      </w:r>
      <w:r w:rsidRPr="00C34B12">
        <w:t>Standard Budget For</w:t>
      </w:r>
      <w:r>
        <w:t>m (SF)</w:t>
      </w:r>
      <w:r w:rsidRPr="00C34B12">
        <w:t xml:space="preserve"> 424</w:t>
      </w:r>
      <w:r>
        <w:t xml:space="preserve">.  Standard Forms </w:t>
      </w:r>
      <w:r w:rsidRPr="00C34B12">
        <w:t xml:space="preserve">are used for a wide variety of Federal grant programs, and Federal agencies have the discretion to require some or all of the information on these forms.  </w:t>
      </w:r>
      <w:r>
        <w:t>ACL</w:t>
      </w:r>
      <w:r w:rsidRPr="00C34B12">
        <w:t xml:space="preserve"> does not require all the information on these Standard Forms. Accordingly, please use the instructions below in lieu of the standard instructions attached to SF 424 to complete </w:t>
      </w:r>
      <w:r>
        <w:t>this form</w:t>
      </w:r>
      <w:r w:rsidRPr="00C34B12">
        <w:t>.</w:t>
      </w:r>
    </w:p>
    <w:p w:rsidR="005F3FB5" w:rsidRDefault="005F3FB5" w:rsidP="005F3FB5">
      <w:pPr>
        <w:rPr>
          <w:b/>
        </w:rPr>
      </w:pPr>
    </w:p>
    <w:p w:rsidR="005F3FB5" w:rsidRPr="00932295" w:rsidRDefault="005F3FB5" w:rsidP="005F3FB5">
      <w:pPr>
        <w:ind w:left="-180"/>
        <w:rPr>
          <w:b/>
          <w:u w:val="single"/>
        </w:rPr>
      </w:pPr>
      <w:r w:rsidRPr="00932295">
        <w:rPr>
          <w:b/>
          <w:u w:val="single"/>
        </w:rPr>
        <w:t>Standard Form 424</w:t>
      </w:r>
    </w:p>
    <w:p w:rsidR="005F3FB5" w:rsidRPr="00C34B12" w:rsidRDefault="005F3FB5" w:rsidP="005F3FB5"/>
    <w:p w:rsidR="005F3FB5" w:rsidRDefault="005F3FB5" w:rsidP="00A66AEE">
      <w:pPr>
        <w:numPr>
          <w:ilvl w:val="0"/>
          <w:numId w:val="8"/>
        </w:numPr>
        <w:autoSpaceDE w:val="0"/>
        <w:autoSpaceDN w:val="0"/>
        <w:adjustRightInd w:val="0"/>
        <w:ind w:left="360"/>
      </w:pPr>
      <w:r w:rsidRPr="00C34B12">
        <w:rPr>
          <w:b/>
          <w:bCs/>
        </w:rPr>
        <w:t xml:space="preserve">Type of Submission: </w:t>
      </w:r>
      <w:r w:rsidRPr="00C34B12">
        <w:t xml:space="preserve">(REQUIRED): </w:t>
      </w:r>
      <w:r>
        <w:t>Select Application</w:t>
      </w:r>
      <w:r w:rsidRPr="00C34B12">
        <w:t xml:space="preserve"> </w:t>
      </w:r>
    </w:p>
    <w:p w:rsidR="005F3FB5" w:rsidRDefault="005F3FB5" w:rsidP="005F3FB5">
      <w:pPr>
        <w:autoSpaceDE w:val="0"/>
        <w:autoSpaceDN w:val="0"/>
        <w:adjustRightInd w:val="0"/>
        <w:ind w:left="360"/>
      </w:pPr>
    </w:p>
    <w:p w:rsidR="005F3FB5" w:rsidRDefault="005F3FB5" w:rsidP="00A66AEE">
      <w:pPr>
        <w:numPr>
          <w:ilvl w:val="0"/>
          <w:numId w:val="8"/>
        </w:numPr>
        <w:autoSpaceDE w:val="0"/>
        <w:autoSpaceDN w:val="0"/>
        <w:adjustRightInd w:val="0"/>
        <w:ind w:left="360"/>
      </w:pPr>
      <w:r w:rsidRPr="005E392E">
        <w:rPr>
          <w:b/>
          <w:bCs/>
        </w:rPr>
        <w:t>Type of Application</w:t>
      </w:r>
      <w:r w:rsidRPr="00C34B12">
        <w:t xml:space="preserve">: (REQUIRED) Select New </w:t>
      </w:r>
    </w:p>
    <w:p w:rsidR="005F3FB5" w:rsidRDefault="005F3FB5" w:rsidP="005F3FB5">
      <w:pPr>
        <w:pStyle w:val="ListParagraph"/>
        <w:rPr>
          <w:b/>
          <w:bCs/>
        </w:rPr>
      </w:pPr>
    </w:p>
    <w:p w:rsidR="005F3FB5" w:rsidRDefault="005F3FB5" w:rsidP="00A66AEE">
      <w:pPr>
        <w:numPr>
          <w:ilvl w:val="0"/>
          <w:numId w:val="8"/>
        </w:numPr>
        <w:autoSpaceDE w:val="0"/>
        <w:autoSpaceDN w:val="0"/>
        <w:adjustRightInd w:val="0"/>
        <w:ind w:left="360"/>
      </w:pPr>
      <w:r w:rsidRPr="005E392E">
        <w:rPr>
          <w:b/>
          <w:bCs/>
        </w:rPr>
        <w:t xml:space="preserve">Date Received: </w:t>
      </w:r>
      <w:r>
        <w:t>Leave this field blank</w:t>
      </w:r>
      <w:r w:rsidRPr="00C34B12">
        <w:t xml:space="preserve"> </w:t>
      </w:r>
    </w:p>
    <w:p w:rsidR="005F3FB5" w:rsidRDefault="005F3FB5" w:rsidP="005F3FB5">
      <w:pPr>
        <w:pStyle w:val="ListParagraph"/>
        <w:rPr>
          <w:b/>
          <w:bCs/>
        </w:rPr>
      </w:pPr>
    </w:p>
    <w:p w:rsidR="005F3FB5" w:rsidRDefault="005F3FB5" w:rsidP="00A66AEE">
      <w:pPr>
        <w:numPr>
          <w:ilvl w:val="0"/>
          <w:numId w:val="8"/>
        </w:numPr>
        <w:autoSpaceDE w:val="0"/>
        <w:autoSpaceDN w:val="0"/>
        <w:adjustRightInd w:val="0"/>
        <w:ind w:left="360"/>
      </w:pPr>
      <w:r w:rsidRPr="005E392E">
        <w:rPr>
          <w:b/>
          <w:bCs/>
        </w:rPr>
        <w:t>Applicant Identifier</w:t>
      </w:r>
      <w:r w:rsidRPr="00C34B12">
        <w:t>: Leave this field blank</w:t>
      </w:r>
      <w:r>
        <w:t xml:space="preserve"> </w:t>
      </w:r>
    </w:p>
    <w:p w:rsidR="005F3FB5" w:rsidRDefault="005F3FB5" w:rsidP="005F3FB5">
      <w:pPr>
        <w:pStyle w:val="ListParagraph"/>
        <w:rPr>
          <w:b/>
          <w:bCs/>
        </w:rPr>
      </w:pPr>
    </w:p>
    <w:p w:rsidR="005F3FB5" w:rsidRPr="005E392E" w:rsidRDefault="005F3FB5" w:rsidP="00A66AEE">
      <w:pPr>
        <w:numPr>
          <w:ilvl w:val="0"/>
          <w:numId w:val="8"/>
        </w:numPr>
        <w:autoSpaceDE w:val="0"/>
        <w:autoSpaceDN w:val="0"/>
        <w:adjustRightInd w:val="0"/>
        <w:ind w:left="360"/>
      </w:pPr>
      <w:r>
        <w:rPr>
          <w:b/>
          <w:bCs/>
        </w:rPr>
        <w:t>Federal Identifiers</w:t>
      </w:r>
    </w:p>
    <w:p w:rsidR="005F3FB5" w:rsidRDefault="005F3FB5" w:rsidP="007A5B45">
      <w:pPr>
        <w:numPr>
          <w:ilvl w:val="1"/>
          <w:numId w:val="8"/>
        </w:numPr>
        <w:autoSpaceDE w:val="0"/>
        <w:autoSpaceDN w:val="0"/>
        <w:adjustRightInd w:val="0"/>
        <w:ind w:left="720"/>
      </w:pPr>
      <w:r w:rsidRPr="00095301">
        <w:rPr>
          <w:b/>
          <w:bCs/>
        </w:rPr>
        <w:t>Federal Entity Identifier</w:t>
      </w:r>
      <w:r w:rsidRPr="00C34B12">
        <w:t xml:space="preserve">: Leave this field blank </w:t>
      </w:r>
    </w:p>
    <w:p w:rsidR="005F3FB5" w:rsidRDefault="005F3FB5" w:rsidP="007A5B45">
      <w:pPr>
        <w:numPr>
          <w:ilvl w:val="1"/>
          <w:numId w:val="8"/>
        </w:numPr>
        <w:autoSpaceDE w:val="0"/>
        <w:autoSpaceDN w:val="0"/>
        <w:adjustRightInd w:val="0"/>
        <w:ind w:left="720"/>
      </w:pPr>
      <w:r w:rsidRPr="00095301">
        <w:rPr>
          <w:b/>
          <w:bCs/>
        </w:rPr>
        <w:t>Federal Award Identifier</w:t>
      </w:r>
      <w:r w:rsidRPr="00C34B12">
        <w:t xml:space="preserve">: Leave this field blank </w:t>
      </w:r>
    </w:p>
    <w:p w:rsidR="005F3FB5" w:rsidRDefault="005F3FB5" w:rsidP="005F3FB5">
      <w:pPr>
        <w:autoSpaceDE w:val="0"/>
        <w:autoSpaceDN w:val="0"/>
        <w:adjustRightInd w:val="0"/>
        <w:ind w:left="1440"/>
      </w:pPr>
    </w:p>
    <w:p w:rsidR="005F3FB5" w:rsidRDefault="005F3FB5" w:rsidP="00A66AEE">
      <w:pPr>
        <w:numPr>
          <w:ilvl w:val="0"/>
          <w:numId w:val="8"/>
        </w:numPr>
        <w:autoSpaceDE w:val="0"/>
        <w:autoSpaceDN w:val="0"/>
        <w:adjustRightInd w:val="0"/>
        <w:ind w:left="360"/>
      </w:pPr>
      <w:r w:rsidRPr="005E392E">
        <w:rPr>
          <w:b/>
          <w:bCs/>
        </w:rPr>
        <w:t xml:space="preserve">Date Received by State: </w:t>
      </w:r>
      <w:r w:rsidRPr="00C34B12">
        <w:t xml:space="preserve">Leave this field blank. </w:t>
      </w:r>
      <w:r>
        <w:tab/>
      </w:r>
    </w:p>
    <w:p w:rsidR="005F3FB5" w:rsidRPr="005E392E" w:rsidRDefault="005F3FB5" w:rsidP="005F3FB5">
      <w:pPr>
        <w:autoSpaceDE w:val="0"/>
        <w:autoSpaceDN w:val="0"/>
        <w:adjustRightInd w:val="0"/>
        <w:ind w:left="360"/>
      </w:pPr>
    </w:p>
    <w:p w:rsidR="005F3FB5" w:rsidRDefault="005F3FB5" w:rsidP="00A66AEE">
      <w:pPr>
        <w:numPr>
          <w:ilvl w:val="0"/>
          <w:numId w:val="8"/>
        </w:numPr>
        <w:autoSpaceDE w:val="0"/>
        <w:autoSpaceDN w:val="0"/>
        <w:adjustRightInd w:val="0"/>
        <w:ind w:left="360"/>
      </w:pPr>
      <w:r w:rsidRPr="005E392E">
        <w:rPr>
          <w:b/>
          <w:bCs/>
        </w:rPr>
        <w:t xml:space="preserve">State Application Identifier: </w:t>
      </w:r>
      <w:r w:rsidRPr="00C34B12">
        <w:t xml:space="preserve">Leave this field blank. </w:t>
      </w:r>
    </w:p>
    <w:p w:rsidR="005F3FB5" w:rsidRDefault="005F3FB5" w:rsidP="005F3FB5">
      <w:pPr>
        <w:pStyle w:val="ListParagraph"/>
        <w:rPr>
          <w:b/>
          <w:bCs/>
        </w:rPr>
      </w:pPr>
    </w:p>
    <w:p w:rsidR="005F3FB5" w:rsidRDefault="005F3FB5" w:rsidP="00A66AEE">
      <w:pPr>
        <w:numPr>
          <w:ilvl w:val="0"/>
          <w:numId w:val="8"/>
        </w:numPr>
        <w:autoSpaceDE w:val="0"/>
        <w:autoSpaceDN w:val="0"/>
        <w:adjustRightInd w:val="0"/>
        <w:ind w:left="360"/>
      </w:pPr>
      <w:r w:rsidRPr="005E392E">
        <w:rPr>
          <w:b/>
          <w:bCs/>
        </w:rPr>
        <w:t>Applicant Information</w:t>
      </w:r>
      <w:r w:rsidRPr="00C34B12">
        <w:t>: Enter the following in accordance with agency instructions:</w:t>
      </w:r>
    </w:p>
    <w:p w:rsidR="005F3FB5" w:rsidRDefault="005F3FB5" w:rsidP="005F3FB5">
      <w:pPr>
        <w:pStyle w:val="ListParagraph"/>
        <w:rPr>
          <w:b/>
          <w:bCs/>
        </w:rPr>
      </w:pPr>
    </w:p>
    <w:p w:rsidR="005F3FB5" w:rsidRDefault="005F3FB5" w:rsidP="00A66AEE">
      <w:pPr>
        <w:numPr>
          <w:ilvl w:val="1"/>
          <w:numId w:val="8"/>
        </w:numPr>
        <w:autoSpaceDE w:val="0"/>
        <w:autoSpaceDN w:val="0"/>
        <w:adjustRightInd w:val="0"/>
        <w:ind w:left="720"/>
      </w:pPr>
      <w:r w:rsidRPr="005E392E">
        <w:rPr>
          <w:b/>
          <w:bCs/>
        </w:rPr>
        <w:t>Legal Name</w:t>
      </w:r>
      <w:r w:rsidRPr="00C34B12">
        <w:t xml:space="preserve">: (REQUIRED): </w:t>
      </w:r>
      <w:r w:rsidRPr="00030E02">
        <w:t>This should be pre-populated with information in the GrantSolutions System. If it is not, or if it is incorrect,</w:t>
      </w:r>
      <w:r>
        <w:t xml:space="preserve"> e</w:t>
      </w:r>
      <w:r w:rsidRPr="00C34B12">
        <w:t xml:space="preserve">nter the name that the organization has registered with the </w:t>
      </w:r>
      <w:r w:rsidRPr="008229E5">
        <w:t>System for Award Management (SAM), formally the Central Contractor Registry. Information on registering with SAM may be obtained by visiting the Grants.gov website (</w:t>
      </w:r>
      <w:r w:rsidRPr="005E392E">
        <w:rPr>
          <w:u w:val="single"/>
        </w:rPr>
        <w:t>http://</w:t>
      </w:r>
      <w:hyperlink r:id="rId15" w:tooltip="Link to Grants.gov website" w:history="1">
        <w:r w:rsidRPr="008229E5">
          <w:rPr>
            <w:rStyle w:val="Hyperlink"/>
          </w:rPr>
          <w:t>www.grants.gov</w:t>
        </w:r>
      </w:hyperlink>
      <w:r w:rsidRPr="008229E5">
        <w:t>) or by going directly to the SAM website (</w:t>
      </w:r>
      <w:hyperlink r:id="rId16" w:history="1">
        <w:r w:rsidRPr="00E92E7D">
          <w:rPr>
            <w:rStyle w:val="Hyperlink"/>
          </w:rPr>
          <w:t>www.sam.gov</w:t>
        </w:r>
      </w:hyperlink>
      <w:r w:rsidRPr="008229E5">
        <w:t>).</w:t>
      </w:r>
    </w:p>
    <w:p w:rsidR="005F3FB5" w:rsidRDefault="005F3FB5" w:rsidP="00A66AEE">
      <w:pPr>
        <w:numPr>
          <w:ilvl w:val="1"/>
          <w:numId w:val="8"/>
        </w:numPr>
        <w:autoSpaceDE w:val="0"/>
        <w:autoSpaceDN w:val="0"/>
        <w:adjustRightInd w:val="0"/>
        <w:ind w:left="720"/>
      </w:pPr>
      <w:r w:rsidRPr="005E392E">
        <w:rPr>
          <w:b/>
          <w:bCs/>
        </w:rPr>
        <w:t xml:space="preserve">Employer/Taxpayer Number (EIN/TIN): </w:t>
      </w:r>
      <w:r w:rsidRPr="00C34B12">
        <w:t xml:space="preserve">(REQUIRED): </w:t>
      </w:r>
      <w:r w:rsidRPr="00030E02">
        <w:t>This should be pre-populated with information in the GrantSolutions System. If it is not, or if it is incorrect,</w:t>
      </w:r>
      <w:r>
        <w:t xml:space="preserve"> e</w:t>
      </w:r>
      <w:r w:rsidRPr="00C34B12">
        <w:t xml:space="preserve">nter the Employer or Taxpayer Identification Number (EIN or TIN) as assigned by the Internal Revenue Service. </w:t>
      </w:r>
      <w:r w:rsidRPr="00E70ABF">
        <w:t>In addition, we encourage the organization to include the correct suffix used to identify your organization in order to properly align access to the Payment Management System.</w:t>
      </w:r>
    </w:p>
    <w:p w:rsidR="005F3FB5" w:rsidRDefault="005F3FB5" w:rsidP="00A66AEE">
      <w:pPr>
        <w:numPr>
          <w:ilvl w:val="1"/>
          <w:numId w:val="8"/>
        </w:numPr>
        <w:autoSpaceDE w:val="0"/>
        <w:autoSpaceDN w:val="0"/>
        <w:adjustRightInd w:val="0"/>
        <w:ind w:left="720"/>
      </w:pPr>
      <w:r w:rsidRPr="005E392E">
        <w:rPr>
          <w:b/>
          <w:bCs/>
        </w:rPr>
        <w:t>Organizational DUNS</w:t>
      </w:r>
      <w:r w:rsidRPr="00D85114">
        <w:t>: (REQUIRED)</w:t>
      </w:r>
      <w:r>
        <w:t>:</w:t>
      </w:r>
      <w:r w:rsidRPr="00D85114">
        <w:t xml:space="preserve"> </w:t>
      </w:r>
      <w:r w:rsidRPr="00030E02">
        <w:t>This should be pre-populated with information in the GrantSolutions System. If it is not, or if it is incorrect, enter</w:t>
      </w:r>
      <w:r w:rsidRPr="00D85114">
        <w:t xml:space="preserve"> the organization’s DUNS or DUNS+4 number received from Dun and Bradstreet. Information on obtaining a DUNS number may be obtained by visiting the Grants.gov website (</w:t>
      </w:r>
      <w:r w:rsidRPr="005E392E">
        <w:rPr>
          <w:u w:val="single"/>
        </w:rPr>
        <w:t>http://</w:t>
      </w:r>
      <w:hyperlink r:id="rId17" w:tooltip="Link to Grants.gov website" w:history="1">
        <w:r w:rsidRPr="00D85114">
          <w:rPr>
            <w:rStyle w:val="Hyperlink"/>
          </w:rPr>
          <w:t>www.grants.gov</w:t>
        </w:r>
      </w:hyperlink>
      <w:r w:rsidRPr="00D85114">
        <w:t xml:space="preserve">).  Your DUNS number can be verified at </w:t>
      </w:r>
      <w:hyperlink r:id="rId18" w:tooltip="http://www2.zapdata.com/CompanyLookup.do" w:history="1">
        <w:r w:rsidRPr="00D85114">
          <w:rPr>
            <w:rStyle w:val="Hyperlink"/>
          </w:rPr>
          <w:t>http://www2.zapdata.com/CompanyLookup.do</w:t>
        </w:r>
      </w:hyperlink>
      <w:r w:rsidRPr="00D85114">
        <w:t>.</w:t>
      </w:r>
    </w:p>
    <w:p w:rsidR="005F3FB5" w:rsidRDefault="005F3FB5" w:rsidP="00A66AEE">
      <w:pPr>
        <w:numPr>
          <w:ilvl w:val="1"/>
          <w:numId w:val="8"/>
        </w:numPr>
        <w:autoSpaceDE w:val="0"/>
        <w:autoSpaceDN w:val="0"/>
        <w:adjustRightInd w:val="0"/>
        <w:ind w:left="720"/>
      </w:pPr>
      <w:r w:rsidRPr="005E392E">
        <w:rPr>
          <w:b/>
          <w:bCs/>
        </w:rPr>
        <w:lastRenderedPageBreak/>
        <w:t>Address</w:t>
      </w:r>
      <w:r w:rsidRPr="00C34B12">
        <w:t>: (REQUIRED)</w:t>
      </w:r>
      <w:r>
        <w:t>:</w:t>
      </w:r>
      <w:r w:rsidRPr="00C34B12">
        <w:t xml:space="preserve"> </w:t>
      </w:r>
      <w:r w:rsidRPr="00030E02">
        <w:t>This should be pre-populated with information in the GrantSolutions System. If it is not, or if it is incorrect,</w:t>
      </w:r>
      <w:r>
        <w:t xml:space="preserve"> </w:t>
      </w:r>
      <w:r w:rsidRPr="00C34B12">
        <w:t xml:space="preserve">Enter the complete address including the county. </w:t>
      </w:r>
    </w:p>
    <w:p w:rsidR="005F3FB5" w:rsidRDefault="005F3FB5" w:rsidP="00A66AEE">
      <w:pPr>
        <w:numPr>
          <w:ilvl w:val="1"/>
          <w:numId w:val="8"/>
        </w:numPr>
        <w:autoSpaceDE w:val="0"/>
        <w:autoSpaceDN w:val="0"/>
        <w:adjustRightInd w:val="0"/>
        <w:ind w:left="720"/>
      </w:pPr>
      <w:r w:rsidRPr="005E392E">
        <w:rPr>
          <w:b/>
          <w:bCs/>
        </w:rPr>
        <w:t xml:space="preserve">Organizational Unit: </w:t>
      </w:r>
      <w:r w:rsidRPr="00C34B12">
        <w:t>Enter the name of the primary organizational unit (and department or division, if applicable</w:t>
      </w:r>
      <w:r w:rsidRPr="005E392E">
        <w:rPr>
          <w:b/>
          <w:bCs/>
        </w:rPr>
        <w:t xml:space="preserve">) </w:t>
      </w:r>
      <w:r w:rsidRPr="00C34B12">
        <w:t>that will undertake the project.</w:t>
      </w:r>
    </w:p>
    <w:p w:rsidR="005F3FB5" w:rsidRDefault="005F3FB5" w:rsidP="00A66AEE">
      <w:pPr>
        <w:numPr>
          <w:ilvl w:val="1"/>
          <w:numId w:val="8"/>
        </w:numPr>
        <w:autoSpaceDE w:val="0"/>
        <w:autoSpaceDN w:val="0"/>
        <w:adjustRightInd w:val="0"/>
        <w:ind w:left="720"/>
      </w:pPr>
      <w:r w:rsidRPr="005E392E">
        <w:rPr>
          <w:b/>
          <w:bCs/>
        </w:rPr>
        <w:t>Name and contact information of person to be contacted on matters involving this application</w:t>
      </w:r>
      <w:r w:rsidRPr="00C34B12">
        <w:t>: Enter the name (First and last name required), organizational affiliation (if affiliated with an organization other than the applicant organization), telephone number (Required), fax number, and email address (Required) of the person to contact on</w:t>
      </w:r>
      <w:r>
        <w:t xml:space="preserve"> </w:t>
      </w:r>
      <w:r w:rsidRPr="00C34B12">
        <w:t>matters related to this application.</w:t>
      </w:r>
    </w:p>
    <w:p w:rsidR="005F3FB5" w:rsidRDefault="005F3FB5" w:rsidP="005F3FB5">
      <w:pPr>
        <w:autoSpaceDE w:val="0"/>
        <w:autoSpaceDN w:val="0"/>
        <w:adjustRightInd w:val="0"/>
        <w:ind w:left="720"/>
      </w:pPr>
    </w:p>
    <w:p w:rsidR="005F3FB5" w:rsidRDefault="005F3FB5" w:rsidP="00A66AEE">
      <w:pPr>
        <w:numPr>
          <w:ilvl w:val="0"/>
          <w:numId w:val="8"/>
        </w:numPr>
        <w:tabs>
          <w:tab w:val="left" w:pos="360"/>
        </w:tabs>
        <w:autoSpaceDE w:val="0"/>
        <w:autoSpaceDN w:val="0"/>
        <w:adjustRightInd w:val="0"/>
        <w:ind w:left="360"/>
      </w:pPr>
      <w:r w:rsidRPr="005E392E">
        <w:rPr>
          <w:b/>
        </w:rPr>
        <w:t>Type of Applicant:</w:t>
      </w:r>
      <w:r w:rsidRPr="00C34B12">
        <w:t xml:space="preserve"> (REQUIRED)</w:t>
      </w:r>
      <w:r>
        <w:t>:</w:t>
      </w:r>
      <w:r w:rsidRPr="00C34B12">
        <w:t xml:space="preserve"> </w:t>
      </w:r>
      <w:r w:rsidRPr="00030E02">
        <w:t>This field should be preselected as A. State Government.</w:t>
      </w:r>
    </w:p>
    <w:p w:rsidR="005F3FB5" w:rsidRDefault="005F3FB5" w:rsidP="005F3FB5">
      <w:pPr>
        <w:tabs>
          <w:tab w:val="left" w:pos="360"/>
        </w:tabs>
        <w:autoSpaceDE w:val="0"/>
        <w:autoSpaceDN w:val="0"/>
        <w:adjustRightInd w:val="0"/>
        <w:ind w:left="360"/>
      </w:pPr>
    </w:p>
    <w:p w:rsidR="005F3FB5" w:rsidRPr="00030E02" w:rsidRDefault="005F3FB5" w:rsidP="00A66AEE">
      <w:pPr>
        <w:numPr>
          <w:ilvl w:val="0"/>
          <w:numId w:val="8"/>
        </w:numPr>
        <w:tabs>
          <w:tab w:val="left" w:pos="360"/>
        </w:tabs>
        <w:autoSpaceDE w:val="0"/>
        <w:autoSpaceDN w:val="0"/>
        <w:adjustRightInd w:val="0"/>
        <w:ind w:left="360"/>
      </w:pPr>
      <w:r w:rsidRPr="005E392E">
        <w:rPr>
          <w:b/>
          <w:bCs/>
        </w:rPr>
        <w:t>Name of Federal Agency</w:t>
      </w:r>
      <w:r w:rsidRPr="00C34B12">
        <w:t>: (REQUIRED)</w:t>
      </w:r>
      <w:r>
        <w:t>:</w:t>
      </w:r>
      <w:r w:rsidRPr="00C34B12">
        <w:t xml:space="preserve"> </w:t>
      </w:r>
      <w:r w:rsidRPr="00030E02">
        <w:t>This field will be prepopulated as ACL-Administration on Aging.</w:t>
      </w:r>
    </w:p>
    <w:p w:rsidR="005F3FB5" w:rsidRDefault="005F3FB5" w:rsidP="005F3FB5">
      <w:pPr>
        <w:pStyle w:val="ListParagraph"/>
        <w:rPr>
          <w:b/>
          <w:bCs/>
        </w:rPr>
      </w:pPr>
    </w:p>
    <w:p w:rsidR="005F3FB5" w:rsidRPr="0038131F" w:rsidRDefault="005F3FB5" w:rsidP="00A66AEE">
      <w:pPr>
        <w:numPr>
          <w:ilvl w:val="0"/>
          <w:numId w:val="8"/>
        </w:numPr>
        <w:tabs>
          <w:tab w:val="left" w:pos="360"/>
        </w:tabs>
        <w:autoSpaceDE w:val="0"/>
        <w:autoSpaceDN w:val="0"/>
        <w:adjustRightInd w:val="0"/>
        <w:ind w:left="360"/>
      </w:pPr>
      <w:r>
        <w:rPr>
          <w:b/>
          <w:bCs/>
        </w:rPr>
        <w:t>Catalog o</w:t>
      </w:r>
      <w:r w:rsidRPr="005E392E">
        <w:rPr>
          <w:b/>
          <w:bCs/>
        </w:rPr>
        <w:t xml:space="preserve">f Federal Domestic Assistance Number/Title: </w:t>
      </w:r>
      <w:r w:rsidRPr="0038131F">
        <w:rPr>
          <w:bCs/>
        </w:rPr>
        <w:t xml:space="preserve">This field will be prepopulated with the CFDA Number </w:t>
      </w:r>
    </w:p>
    <w:p w:rsidR="005F3FB5" w:rsidRDefault="005F3FB5" w:rsidP="005F3FB5">
      <w:pPr>
        <w:pStyle w:val="ListParagraph"/>
        <w:rPr>
          <w:b/>
          <w:bCs/>
        </w:rPr>
      </w:pPr>
    </w:p>
    <w:p w:rsidR="005F3FB5" w:rsidRPr="00030E02" w:rsidRDefault="005F3FB5" w:rsidP="00A66AEE">
      <w:pPr>
        <w:numPr>
          <w:ilvl w:val="0"/>
          <w:numId w:val="8"/>
        </w:numPr>
        <w:tabs>
          <w:tab w:val="left" w:pos="360"/>
        </w:tabs>
        <w:autoSpaceDE w:val="0"/>
        <w:autoSpaceDN w:val="0"/>
        <w:adjustRightInd w:val="0"/>
        <w:ind w:left="360"/>
      </w:pPr>
      <w:r w:rsidRPr="005E392E">
        <w:rPr>
          <w:b/>
          <w:bCs/>
        </w:rPr>
        <w:t xml:space="preserve">Funding Opportunity Number/Title: </w:t>
      </w:r>
      <w:r w:rsidRPr="00030E02">
        <w:rPr>
          <w:bCs/>
        </w:rPr>
        <w:t>This field will be prepopulated with the Funding Opportunity Number and Title</w:t>
      </w:r>
    </w:p>
    <w:p w:rsidR="005F3FB5" w:rsidRDefault="005F3FB5" w:rsidP="005F3FB5">
      <w:pPr>
        <w:pStyle w:val="ListParagraph"/>
        <w:rPr>
          <w:b/>
          <w:bCs/>
        </w:rPr>
      </w:pPr>
    </w:p>
    <w:p w:rsidR="005F3FB5" w:rsidRPr="00030E02" w:rsidRDefault="005F3FB5" w:rsidP="00A66AEE">
      <w:pPr>
        <w:numPr>
          <w:ilvl w:val="0"/>
          <w:numId w:val="8"/>
        </w:numPr>
        <w:tabs>
          <w:tab w:val="left" w:pos="360"/>
        </w:tabs>
        <w:autoSpaceDE w:val="0"/>
        <w:autoSpaceDN w:val="0"/>
        <w:adjustRightInd w:val="0"/>
        <w:ind w:left="360"/>
      </w:pPr>
      <w:r w:rsidRPr="005E392E">
        <w:rPr>
          <w:b/>
          <w:bCs/>
        </w:rPr>
        <w:t xml:space="preserve">Competition Identification Number/Title: </w:t>
      </w:r>
      <w:r w:rsidRPr="00030E02">
        <w:rPr>
          <w:bCs/>
        </w:rPr>
        <w:t>This field will be prepopulated with the Funding Opportunity Number and Title</w:t>
      </w:r>
    </w:p>
    <w:p w:rsidR="005F3FB5" w:rsidRDefault="005F3FB5" w:rsidP="005F3FB5">
      <w:pPr>
        <w:pStyle w:val="ListParagraph"/>
        <w:rPr>
          <w:b/>
          <w:bCs/>
        </w:rPr>
      </w:pPr>
    </w:p>
    <w:p w:rsidR="005F3FB5" w:rsidRDefault="005F3FB5" w:rsidP="00A66AEE">
      <w:pPr>
        <w:numPr>
          <w:ilvl w:val="0"/>
          <w:numId w:val="8"/>
        </w:numPr>
        <w:autoSpaceDE w:val="0"/>
        <w:autoSpaceDN w:val="0"/>
        <w:adjustRightInd w:val="0"/>
        <w:ind w:left="360"/>
      </w:pPr>
      <w:r w:rsidRPr="0083515D">
        <w:rPr>
          <w:b/>
          <w:bCs/>
        </w:rPr>
        <w:t>Areas Affected By Project:</w:t>
      </w:r>
      <w:r>
        <w:rPr>
          <w:b/>
          <w:bCs/>
        </w:rPr>
        <w:t xml:space="preserve"> </w:t>
      </w:r>
      <w:r w:rsidRPr="00C34B12">
        <w:t xml:space="preserve">Leave this field blank. </w:t>
      </w:r>
    </w:p>
    <w:p w:rsidR="005F3FB5" w:rsidRDefault="005F3FB5" w:rsidP="005F3FB5">
      <w:pPr>
        <w:pStyle w:val="ListParagraph"/>
        <w:rPr>
          <w:b/>
          <w:bCs/>
        </w:rPr>
      </w:pPr>
    </w:p>
    <w:p w:rsidR="005F3FB5" w:rsidRPr="0038131F" w:rsidRDefault="005F3FB5" w:rsidP="00A66AEE">
      <w:pPr>
        <w:numPr>
          <w:ilvl w:val="0"/>
          <w:numId w:val="8"/>
        </w:numPr>
        <w:tabs>
          <w:tab w:val="left" w:pos="360"/>
        </w:tabs>
        <w:autoSpaceDE w:val="0"/>
        <w:autoSpaceDN w:val="0"/>
        <w:adjustRightInd w:val="0"/>
        <w:ind w:left="360"/>
        <w:rPr>
          <w:b/>
        </w:rPr>
      </w:pPr>
      <w:r w:rsidRPr="0083515D">
        <w:rPr>
          <w:b/>
          <w:bCs/>
        </w:rPr>
        <w:t xml:space="preserve">Descriptive Title of Applicant’s Project: </w:t>
      </w:r>
      <w:r w:rsidRPr="00C34B12">
        <w:t>(REQUIRED)</w:t>
      </w:r>
      <w:r>
        <w:t>:</w:t>
      </w:r>
      <w:r w:rsidRPr="00C34B12">
        <w:t xml:space="preserve"> Enter a brief descriptive title </w:t>
      </w:r>
      <w:r>
        <w:t xml:space="preserve">of the project </w:t>
      </w:r>
      <w:r w:rsidRPr="00FE7AAA">
        <w:t xml:space="preserve">(This </w:t>
      </w:r>
      <w:r>
        <w:t xml:space="preserve">is not a narrative description). </w:t>
      </w:r>
      <w:r w:rsidRPr="0038131F">
        <w:rPr>
          <w:b/>
        </w:rPr>
        <w:t xml:space="preserve">Please </w:t>
      </w:r>
      <w:r>
        <w:rPr>
          <w:b/>
        </w:rPr>
        <w:t>use the state n</w:t>
      </w:r>
      <w:r w:rsidRPr="0038131F">
        <w:rPr>
          <w:b/>
        </w:rPr>
        <w:t xml:space="preserve">ame </w:t>
      </w:r>
      <w:r>
        <w:rPr>
          <w:b/>
        </w:rPr>
        <w:t>in the title.</w:t>
      </w:r>
    </w:p>
    <w:p w:rsidR="005F3FB5" w:rsidRDefault="005F3FB5" w:rsidP="005F3FB5">
      <w:pPr>
        <w:pStyle w:val="ListParagraph"/>
        <w:rPr>
          <w:b/>
          <w:bCs/>
        </w:rPr>
      </w:pPr>
    </w:p>
    <w:p w:rsidR="005F3FB5" w:rsidRDefault="005F3FB5" w:rsidP="00A66AEE">
      <w:pPr>
        <w:numPr>
          <w:ilvl w:val="0"/>
          <w:numId w:val="8"/>
        </w:numPr>
        <w:tabs>
          <w:tab w:val="left" w:pos="360"/>
        </w:tabs>
        <w:autoSpaceDE w:val="0"/>
        <w:autoSpaceDN w:val="0"/>
        <w:adjustRightInd w:val="0"/>
        <w:ind w:left="360"/>
      </w:pPr>
      <w:r w:rsidRPr="0083515D">
        <w:rPr>
          <w:b/>
          <w:bCs/>
        </w:rPr>
        <w:t>Congressional Districts Of</w:t>
      </w:r>
      <w:r>
        <w:t>: (REQUIRED)</w:t>
      </w:r>
    </w:p>
    <w:p w:rsidR="005F3FB5" w:rsidRDefault="005F3FB5" w:rsidP="00A66AEE">
      <w:pPr>
        <w:numPr>
          <w:ilvl w:val="1"/>
          <w:numId w:val="8"/>
        </w:numPr>
        <w:tabs>
          <w:tab w:val="left" w:pos="360"/>
        </w:tabs>
        <w:autoSpaceDE w:val="0"/>
        <w:autoSpaceDN w:val="0"/>
        <w:adjustRightInd w:val="0"/>
        <w:ind w:left="720"/>
      </w:pPr>
      <w:r w:rsidRPr="00C34B12">
        <w:t>Enter the applicant’s C</w:t>
      </w:r>
      <w:r>
        <w:t>ongressional District, and</w:t>
      </w:r>
    </w:p>
    <w:p w:rsidR="005F3FB5" w:rsidRPr="0083515D" w:rsidRDefault="005F3FB5" w:rsidP="00A66AEE">
      <w:pPr>
        <w:numPr>
          <w:ilvl w:val="1"/>
          <w:numId w:val="8"/>
        </w:numPr>
        <w:tabs>
          <w:tab w:val="left" w:pos="360"/>
        </w:tabs>
        <w:autoSpaceDE w:val="0"/>
        <w:autoSpaceDN w:val="0"/>
        <w:adjustRightInd w:val="0"/>
        <w:ind w:left="720"/>
        <w:rPr>
          <w:rStyle w:val="Hyperlink"/>
          <w:color w:val="auto"/>
          <w:u w:val="none"/>
        </w:rPr>
      </w:pPr>
      <w:r w:rsidRPr="00C34B12">
        <w:t>Enter all district(s) affected by the program or project. Enter in the format: 2 characters State Abbreviation – 3 characters District Number, e.g., CA-005 for California 5th district, CA-012 for California 12</w:t>
      </w:r>
      <w:r w:rsidRPr="0083515D">
        <w:rPr>
          <w:vertAlign w:val="superscript"/>
        </w:rPr>
        <w:t>th</w:t>
      </w:r>
      <w:r w:rsidRPr="00C34B12">
        <w:t xml:space="preserve"> district, </w:t>
      </w:r>
      <w:proofErr w:type="gramStart"/>
      <w:r w:rsidRPr="00C34B12">
        <w:t>NC</w:t>
      </w:r>
      <w:proofErr w:type="gramEnd"/>
      <w:r w:rsidRPr="00C34B12">
        <w:t>-103 for North Carolina’s 103rd district. If all congressional districts in a state are affected, enter “all” for the district number, e.g., MD-all for all congressional districts in Maryland. If nationwide, i.e. all districts within all states are affected, enter US-all. See the below website to find your congressional district:</w:t>
      </w:r>
      <w:r>
        <w:t xml:space="preserve"> </w:t>
      </w:r>
      <w:r w:rsidR="00CA38AD">
        <w:rPr>
          <w:rStyle w:val="Hyperlink"/>
        </w:rPr>
        <w:t xml:space="preserve"> </w:t>
      </w:r>
      <w:hyperlink r:id="rId19" w:history="1">
        <w:r w:rsidR="00CA38AD" w:rsidRPr="00CA38AD">
          <w:rPr>
            <w:rStyle w:val="Hyperlink"/>
          </w:rPr>
          <w:t>www.house.gov</w:t>
        </w:r>
      </w:hyperlink>
    </w:p>
    <w:p w:rsidR="005F3FB5" w:rsidRDefault="005F3FB5" w:rsidP="005F3FB5">
      <w:pPr>
        <w:tabs>
          <w:tab w:val="left" w:pos="360"/>
        </w:tabs>
        <w:autoSpaceDE w:val="0"/>
        <w:autoSpaceDN w:val="0"/>
        <w:adjustRightInd w:val="0"/>
        <w:ind w:left="720"/>
      </w:pPr>
    </w:p>
    <w:p w:rsidR="005F3FB5" w:rsidRPr="0083515D" w:rsidRDefault="005F3FB5" w:rsidP="00A66AEE">
      <w:pPr>
        <w:numPr>
          <w:ilvl w:val="0"/>
          <w:numId w:val="8"/>
        </w:numPr>
        <w:tabs>
          <w:tab w:val="left" w:pos="360"/>
        </w:tabs>
        <w:autoSpaceDE w:val="0"/>
        <w:autoSpaceDN w:val="0"/>
        <w:adjustRightInd w:val="0"/>
        <w:ind w:left="360"/>
        <w:rPr>
          <w:u w:val="single"/>
        </w:rPr>
      </w:pPr>
      <w:r w:rsidRPr="0083515D">
        <w:rPr>
          <w:b/>
          <w:bCs/>
        </w:rPr>
        <w:t>Proposed Project Start and End Dates</w:t>
      </w:r>
      <w:r w:rsidRPr="00C34B12">
        <w:t xml:space="preserve">: (REQUIRED) </w:t>
      </w:r>
    </w:p>
    <w:p w:rsidR="005F3FB5" w:rsidRPr="0038131F" w:rsidRDefault="005F3FB5" w:rsidP="00A66AEE">
      <w:pPr>
        <w:numPr>
          <w:ilvl w:val="1"/>
          <w:numId w:val="8"/>
        </w:numPr>
        <w:tabs>
          <w:tab w:val="left" w:pos="360"/>
        </w:tabs>
        <w:autoSpaceDE w:val="0"/>
        <w:autoSpaceDN w:val="0"/>
        <w:adjustRightInd w:val="0"/>
        <w:ind w:left="720"/>
        <w:rPr>
          <w:u w:val="single"/>
        </w:rPr>
      </w:pPr>
      <w:r w:rsidRPr="0038131F">
        <w:rPr>
          <w:b/>
          <w:bCs/>
        </w:rPr>
        <w:t xml:space="preserve">Start Date: </w:t>
      </w:r>
      <w:r>
        <w:rPr>
          <w:bCs/>
        </w:rPr>
        <w:t>Enter September 30, 201</w:t>
      </w:r>
      <w:r w:rsidR="00C059C2">
        <w:rPr>
          <w:bCs/>
        </w:rPr>
        <w:t>7</w:t>
      </w:r>
    </w:p>
    <w:p w:rsidR="005F3FB5" w:rsidRPr="0038131F" w:rsidRDefault="005F3FB5" w:rsidP="00A66AEE">
      <w:pPr>
        <w:numPr>
          <w:ilvl w:val="1"/>
          <w:numId w:val="8"/>
        </w:numPr>
        <w:tabs>
          <w:tab w:val="left" w:pos="360"/>
        </w:tabs>
        <w:autoSpaceDE w:val="0"/>
        <w:autoSpaceDN w:val="0"/>
        <w:adjustRightInd w:val="0"/>
        <w:ind w:left="720"/>
        <w:rPr>
          <w:u w:val="single"/>
        </w:rPr>
      </w:pPr>
      <w:r w:rsidRPr="0038131F">
        <w:rPr>
          <w:b/>
          <w:bCs/>
        </w:rPr>
        <w:t xml:space="preserve">End Date: </w:t>
      </w:r>
      <w:r w:rsidRPr="0038131F">
        <w:rPr>
          <w:bCs/>
        </w:rPr>
        <w:t xml:space="preserve">Enter September </w:t>
      </w:r>
      <w:r w:rsidR="00C059C2">
        <w:rPr>
          <w:bCs/>
        </w:rPr>
        <w:t>29</w:t>
      </w:r>
      <w:r w:rsidRPr="0038131F">
        <w:rPr>
          <w:bCs/>
        </w:rPr>
        <w:t>, 201</w:t>
      </w:r>
      <w:r w:rsidR="00C059C2">
        <w:rPr>
          <w:bCs/>
        </w:rPr>
        <w:t>8</w:t>
      </w:r>
    </w:p>
    <w:p w:rsidR="005F3FB5" w:rsidRDefault="005F3FB5" w:rsidP="005F3FB5">
      <w:pPr>
        <w:tabs>
          <w:tab w:val="left" w:pos="360"/>
        </w:tabs>
        <w:autoSpaceDE w:val="0"/>
        <w:autoSpaceDN w:val="0"/>
        <w:adjustRightInd w:val="0"/>
        <w:ind w:left="720"/>
        <w:rPr>
          <w:highlight w:val="yellow"/>
          <w:u w:val="single"/>
        </w:rPr>
      </w:pPr>
    </w:p>
    <w:p w:rsidR="005F3FB5" w:rsidRPr="0038131F" w:rsidRDefault="005F3FB5" w:rsidP="00A66AEE">
      <w:pPr>
        <w:numPr>
          <w:ilvl w:val="0"/>
          <w:numId w:val="8"/>
        </w:numPr>
        <w:tabs>
          <w:tab w:val="left" w:pos="360"/>
        </w:tabs>
        <w:autoSpaceDE w:val="0"/>
        <w:autoSpaceDN w:val="0"/>
        <w:adjustRightInd w:val="0"/>
        <w:ind w:left="360"/>
        <w:rPr>
          <w:u w:val="single"/>
        </w:rPr>
      </w:pPr>
      <w:r w:rsidRPr="0038131F">
        <w:rPr>
          <w:b/>
          <w:bCs/>
        </w:rPr>
        <w:t xml:space="preserve">Estimated Funding: </w:t>
      </w:r>
      <w:r w:rsidRPr="0038131F">
        <w:t xml:space="preserve">(REQUIRED) </w:t>
      </w:r>
      <w:r>
        <w:t xml:space="preserve">Enter </w:t>
      </w:r>
      <w:r w:rsidRPr="0038131F">
        <w:t>0 in 18a – 18g.</w:t>
      </w:r>
      <w:r>
        <w:t xml:space="preserve"> Please do not use dollar signs ($).</w:t>
      </w:r>
    </w:p>
    <w:p w:rsidR="005F3FB5" w:rsidRPr="00C34B12" w:rsidRDefault="005F3FB5" w:rsidP="005F3FB5">
      <w:pPr>
        <w:tabs>
          <w:tab w:val="left" w:pos="-1440"/>
        </w:tabs>
        <w:rPr>
          <w:b/>
        </w:rPr>
      </w:pPr>
    </w:p>
    <w:p w:rsidR="005F3FB5" w:rsidRDefault="005F3FB5" w:rsidP="00A66AEE">
      <w:pPr>
        <w:numPr>
          <w:ilvl w:val="0"/>
          <w:numId w:val="8"/>
        </w:numPr>
        <w:autoSpaceDE w:val="0"/>
        <w:autoSpaceDN w:val="0"/>
        <w:adjustRightInd w:val="0"/>
        <w:ind w:left="360"/>
      </w:pPr>
      <w:r w:rsidRPr="00C34B12">
        <w:rPr>
          <w:b/>
          <w:bCs/>
        </w:rPr>
        <w:t>Is Application Subject to Review by State Under Executive Order 12372 Process</w:t>
      </w:r>
      <w:r w:rsidRPr="00030E02">
        <w:rPr>
          <w:b/>
          <w:bCs/>
        </w:rPr>
        <w:t xml:space="preserve">? </w:t>
      </w:r>
      <w:r w:rsidRPr="00030E02">
        <w:t xml:space="preserve"> Select c</w:t>
      </w:r>
      <w:r w:rsidRPr="00C34B12">
        <w:t>.  Program is not covered by E.O. 12372</w:t>
      </w:r>
    </w:p>
    <w:p w:rsidR="005F3FB5" w:rsidRDefault="005F3FB5" w:rsidP="005F3FB5">
      <w:pPr>
        <w:autoSpaceDE w:val="0"/>
        <w:autoSpaceDN w:val="0"/>
        <w:adjustRightInd w:val="0"/>
        <w:ind w:left="360"/>
      </w:pPr>
    </w:p>
    <w:p w:rsidR="005F3FB5" w:rsidRPr="00C34B12" w:rsidRDefault="005F3FB5" w:rsidP="00A66AEE">
      <w:pPr>
        <w:numPr>
          <w:ilvl w:val="0"/>
          <w:numId w:val="8"/>
        </w:numPr>
        <w:autoSpaceDE w:val="0"/>
        <w:autoSpaceDN w:val="0"/>
        <w:adjustRightInd w:val="0"/>
        <w:ind w:left="360"/>
      </w:pPr>
      <w:r w:rsidRPr="0083515D">
        <w:rPr>
          <w:b/>
          <w:bCs/>
        </w:rPr>
        <w:t xml:space="preserve">Is the Applicant Delinquent on any Federal Debt? </w:t>
      </w:r>
      <w:r w:rsidRPr="00C34B12">
        <w:t>(Required) This question applies to the applicant organization, not the person who signs as the authorized representative. If yes, include an explanation on the continuation sheet.</w:t>
      </w:r>
    </w:p>
    <w:p w:rsidR="005F3FB5" w:rsidRPr="00C34B12" w:rsidRDefault="005F3FB5" w:rsidP="005F3FB5">
      <w:pPr>
        <w:autoSpaceDE w:val="0"/>
        <w:autoSpaceDN w:val="0"/>
        <w:adjustRightInd w:val="0"/>
      </w:pPr>
    </w:p>
    <w:p w:rsidR="005F3FB5" w:rsidRDefault="005F3FB5" w:rsidP="00A66AEE">
      <w:pPr>
        <w:numPr>
          <w:ilvl w:val="0"/>
          <w:numId w:val="8"/>
        </w:numPr>
        <w:autoSpaceDE w:val="0"/>
        <w:autoSpaceDN w:val="0"/>
        <w:adjustRightInd w:val="0"/>
        <w:ind w:left="360"/>
      </w:pPr>
      <w:r w:rsidRPr="00C34B12">
        <w:rPr>
          <w:b/>
          <w:bCs/>
        </w:rPr>
        <w:t>Authorized Representative</w:t>
      </w:r>
      <w:r w:rsidRPr="00C34B12">
        <w:t xml:space="preserve">: </w:t>
      </w:r>
      <w:r>
        <w:t xml:space="preserve">(Required) </w:t>
      </w:r>
      <w:r w:rsidRPr="00030E02">
        <w:t>Enter the First Name, Last Name, Title, Telephone Number, and E-mail address of the Authorized Representative of the applicant organization. A copy of the governing body’s authorization for you to sign this application as the official representative must be on file in the applicant’s office. (Certain Federal agencies may require that this authorization be submitted as part of the application).</w:t>
      </w:r>
      <w:r w:rsidRPr="00C34B12">
        <w:t xml:space="preserve"> </w:t>
      </w:r>
    </w:p>
    <w:p w:rsidR="005F3FB5" w:rsidRDefault="005F3FB5" w:rsidP="005F3FB5">
      <w:pPr>
        <w:pStyle w:val="ListParagraph"/>
      </w:pPr>
    </w:p>
    <w:p w:rsidR="005F3FB5" w:rsidRPr="008F1D36" w:rsidRDefault="005F3FB5" w:rsidP="005F3FB5">
      <w:pPr>
        <w:autoSpaceDE w:val="0"/>
        <w:autoSpaceDN w:val="0"/>
        <w:adjustRightInd w:val="0"/>
      </w:pPr>
      <w:r w:rsidRPr="0027362E">
        <w:rPr>
          <w:b/>
        </w:rPr>
        <w:t>NOTE</w:t>
      </w:r>
      <w:r>
        <w:t>: Submitting the online SF424 and SF424B is the signature mechanism for this grant for the two standard forms. ACL requires physical signature and date for the lobbying form. The signed document must be uploaded into the GrantSolutions application as an attachment.</w:t>
      </w:r>
    </w:p>
    <w:p w:rsidR="005F3FB5" w:rsidRPr="00516F91" w:rsidRDefault="005F3FB5" w:rsidP="00516F91">
      <w:pPr>
        <w:rPr>
          <w:sz w:val="28"/>
          <w:szCs w:val="28"/>
        </w:rPr>
      </w:pPr>
    </w:p>
    <w:sectPr w:rsidR="005F3FB5" w:rsidRPr="00516F91" w:rsidSect="005F3FB5">
      <w:type w:val="continuous"/>
      <w:pgSz w:w="12240" w:h="15840" w:code="1"/>
      <w:pgMar w:top="1296" w:right="1440" w:bottom="1296"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BBD" w:rsidRDefault="00E37BBD">
      <w:r>
        <w:separator/>
      </w:r>
    </w:p>
  </w:endnote>
  <w:endnote w:type="continuationSeparator" w:id="0">
    <w:p w:rsidR="00E37BBD" w:rsidRDefault="00E3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71" w:rsidRDefault="000405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571" w:rsidRDefault="0004057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71" w:rsidRPr="00BB660E" w:rsidRDefault="00040571" w:rsidP="00BB660E">
    <w:pPr>
      <w:pStyle w:val="Footer"/>
      <w:ind w:right="360"/>
      <w:jc w:val="right"/>
      <w:rPr>
        <w:sz w:val="20"/>
      </w:rPr>
    </w:pPr>
    <w:r w:rsidRPr="00BB660E">
      <w:rPr>
        <w:sz w:val="20"/>
      </w:rPr>
      <w:t xml:space="preserve">Page </w:t>
    </w:r>
    <w:r w:rsidRPr="00BB660E">
      <w:rPr>
        <w:sz w:val="20"/>
      </w:rPr>
      <w:fldChar w:fldCharType="begin"/>
    </w:r>
    <w:r w:rsidRPr="00BB660E">
      <w:rPr>
        <w:sz w:val="20"/>
      </w:rPr>
      <w:instrText xml:space="preserve"> PAGE </w:instrText>
    </w:r>
    <w:r w:rsidRPr="00BB660E">
      <w:rPr>
        <w:sz w:val="20"/>
      </w:rPr>
      <w:fldChar w:fldCharType="separate"/>
    </w:r>
    <w:r w:rsidR="00C95B89">
      <w:rPr>
        <w:noProof/>
        <w:sz w:val="20"/>
      </w:rPr>
      <w:t>3</w:t>
    </w:r>
    <w:r w:rsidRPr="00BB660E">
      <w:rPr>
        <w:sz w:val="20"/>
      </w:rPr>
      <w:fldChar w:fldCharType="end"/>
    </w:r>
    <w:r w:rsidRPr="00BB660E">
      <w:rPr>
        <w:sz w:val="20"/>
      </w:rPr>
      <w:t xml:space="preserve"> of </w:t>
    </w:r>
    <w:r w:rsidRPr="00BB660E">
      <w:rPr>
        <w:sz w:val="20"/>
      </w:rPr>
      <w:fldChar w:fldCharType="begin"/>
    </w:r>
    <w:r w:rsidRPr="00BB660E">
      <w:rPr>
        <w:sz w:val="20"/>
      </w:rPr>
      <w:instrText xml:space="preserve"> NUMPAGES </w:instrText>
    </w:r>
    <w:r w:rsidRPr="00BB660E">
      <w:rPr>
        <w:sz w:val="20"/>
      </w:rPr>
      <w:fldChar w:fldCharType="separate"/>
    </w:r>
    <w:r w:rsidR="00C95B89">
      <w:rPr>
        <w:noProof/>
        <w:sz w:val="20"/>
      </w:rPr>
      <w:t>10</w:t>
    </w:r>
    <w:r w:rsidRPr="00BB660E">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71" w:rsidRDefault="00040571">
    <w:pPr>
      <w:pStyle w:val="Footer"/>
      <w:jc w:val="right"/>
    </w:pPr>
    <w:r>
      <w:fldChar w:fldCharType="begin"/>
    </w:r>
    <w:r>
      <w:instrText xml:space="preserve"> PAGE   \* MERGEFORMAT </w:instrText>
    </w:r>
    <w:r>
      <w:fldChar w:fldCharType="separate"/>
    </w:r>
    <w:r w:rsidR="00C95B89">
      <w:rPr>
        <w:noProof/>
      </w:rPr>
      <w:t>1</w:t>
    </w:r>
    <w:r>
      <w:rPr>
        <w:noProof/>
      </w:rPr>
      <w:fldChar w:fldCharType="end"/>
    </w:r>
  </w:p>
  <w:p w:rsidR="00040571" w:rsidRDefault="00040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BBD" w:rsidRDefault="00E37BBD">
      <w:r>
        <w:separator/>
      </w:r>
    </w:p>
  </w:footnote>
  <w:footnote w:type="continuationSeparator" w:id="0">
    <w:p w:rsidR="00E37BBD" w:rsidRDefault="00E37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571" w:rsidRDefault="00E37B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16ECBC6"/>
    <w:lvl w:ilvl="0">
      <w:start w:val="1"/>
      <w:numFmt w:val="decimal"/>
      <w:pStyle w:val="ListNumber2"/>
      <w:lvlText w:val="%1."/>
      <w:lvlJc w:val="left"/>
      <w:pPr>
        <w:tabs>
          <w:tab w:val="num" w:pos="720"/>
        </w:tabs>
        <w:ind w:left="720" w:hanging="360"/>
      </w:pPr>
    </w:lvl>
  </w:abstractNum>
  <w:abstractNum w:abstractNumId="1">
    <w:nsid w:val="0000040F"/>
    <w:multiLevelType w:val="multilevel"/>
    <w:tmpl w:val="00000892"/>
    <w:lvl w:ilvl="0">
      <w:start w:val="20"/>
      <w:numFmt w:val="decimal"/>
      <w:lvlText w:val="%1."/>
      <w:lvlJc w:val="left"/>
      <w:pPr>
        <w:ind w:left="520" w:hanging="361"/>
      </w:pPr>
      <w:rPr>
        <w:rFonts w:ascii="Times New Roman" w:hAnsi="Times New Roman" w:cs="Times New Roman"/>
        <w:b w:val="0"/>
        <w:bCs w:val="0"/>
        <w:sz w:val="24"/>
        <w:szCs w:val="24"/>
      </w:rPr>
    </w:lvl>
    <w:lvl w:ilvl="1">
      <w:numFmt w:val="bullet"/>
      <w:lvlText w:val="•"/>
      <w:lvlJc w:val="left"/>
      <w:pPr>
        <w:ind w:left="1562" w:hanging="361"/>
      </w:pPr>
    </w:lvl>
    <w:lvl w:ilvl="2">
      <w:numFmt w:val="bullet"/>
      <w:lvlText w:val="•"/>
      <w:lvlJc w:val="left"/>
      <w:pPr>
        <w:ind w:left="2604" w:hanging="361"/>
      </w:pPr>
    </w:lvl>
    <w:lvl w:ilvl="3">
      <w:numFmt w:val="bullet"/>
      <w:lvlText w:val="•"/>
      <w:lvlJc w:val="left"/>
      <w:pPr>
        <w:ind w:left="3646" w:hanging="361"/>
      </w:pPr>
    </w:lvl>
    <w:lvl w:ilvl="4">
      <w:numFmt w:val="bullet"/>
      <w:lvlText w:val="•"/>
      <w:lvlJc w:val="left"/>
      <w:pPr>
        <w:ind w:left="4688" w:hanging="361"/>
      </w:pPr>
    </w:lvl>
    <w:lvl w:ilvl="5">
      <w:numFmt w:val="bullet"/>
      <w:lvlText w:val="•"/>
      <w:lvlJc w:val="left"/>
      <w:pPr>
        <w:ind w:left="5730" w:hanging="361"/>
      </w:pPr>
    </w:lvl>
    <w:lvl w:ilvl="6">
      <w:numFmt w:val="bullet"/>
      <w:lvlText w:val="•"/>
      <w:lvlJc w:val="left"/>
      <w:pPr>
        <w:ind w:left="6772" w:hanging="361"/>
      </w:pPr>
    </w:lvl>
    <w:lvl w:ilvl="7">
      <w:numFmt w:val="bullet"/>
      <w:lvlText w:val="•"/>
      <w:lvlJc w:val="left"/>
      <w:pPr>
        <w:ind w:left="7814" w:hanging="361"/>
      </w:pPr>
    </w:lvl>
    <w:lvl w:ilvl="8">
      <w:numFmt w:val="bullet"/>
      <w:lvlText w:val="•"/>
      <w:lvlJc w:val="left"/>
      <w:pPr>
        <w:ind w:left="8856" w:hanging="361"/>
      </w:pPr>
    </w:lvl>
  </w:abstractNum>
  <w:abstractNum w:abstractNumId="2">
    <w:nsid w:val="0D2A3C83"/>
    <w:multiLevelType w:val="hybridMultilevel"/>
    <w:tmpl w:val="2FF2CA0C"/>
    <w:lvl w:ilvl="0" w:tplc="4874D94A">
      <w:start w:val="59"/>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F0A0B"/>
    <w:multiLevelType w:val="hybridMultilevel"/>
    <w:tmpl w:val="A6F8EB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3A7"/>
    <w:multiLevelType w:val="hybridMultilevel"/>
    <w:tmpl w:val="1FDCB924"/>
    <w:lvl w:ilvl="0" w:tplc="04090001">
      <w:start w:val="1"/>
      <w:numFmt w:val="bullet"/>
      <w:lvlText w:val=""/>
      <w:lvlJc w:val="left"/>
      <w:pPr>
        <w:tabs>
          <w:tab w:val="num" w:pos="720"/>
        </w:tabs>
        <w:ind w:left="720" w:hanging="360"/>
      </w:pPr>
      <w:rPr>
        <w:rFonts w:ascii="Symbol" w:hAnsi="Symbol" w:hint="default"/>
      </w:rPr>
    </w:lvl>
    <w:lvl w:ilvl="1" w:tplc="4CF6E42E">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5941C7"/>
    <w:multiLevelType w:val="multilevel"/>
    <w:tmpl w:val="766A3DA4"/>
    <w:lvl w:ilvl="0">
      <w:start w:val="1"/>
      <w:numFmt w:val="upperRoman"/>
      <w:lvlText w:val="%1."/>
      <w:lvlJc w:val="left"/>
      <w:pPr>
        <w:tabs>
          <w:tab w:val="num" w:pos="720"/>
        </w:tabs>
        <w:ind w:left="360" w:firstLine="0"/>
      </w:pPr>
      <w:rPr>
        <w:rFonts w:hint="default"/>
      </w:rPr>
    </w:lvl>
    <w:lvl w:ilvl="1">
      <w:start w:val="1"/>
      <w:numFmt w:val="decimal"/>
      <w:lvlText w:val="%2."/>
      <w:lvlJc w:val="left"/>
      <w:pPr>
        <w:tabs>
          <w:tab w:val="num" w:pos="720"/>
        </w:tabs>
        <w:ind w:left="0" w:firstLine="216"/>
      </w:pPr>
      <w:rPr>
        <w:rFonts w:hint="default"/>
      </w:rPr>
    </w:lvl>
    <w:lvl w:ilvl="2">
      <w:start w:val="1"/>
      <w:numFmt w:val="lowerLetter"/>
      <w:lvlText w:val="%3."/>
      <w:lvlJc w:val="left"/>
      <w:pPr>
        <w:tabs>
          <w:tab w:val="num" w:pos="0"/>
        </w:tabs>
        <w:ind w:left="360" w:hanging="360"/>
      </w:pPr>
      <w:rPr>
        <w:rFonts w:hint="default"/>
      </w:rPr>
    </w:lvl>
    <w:lvl w:ilvl="3">
      <w:start w:val="1"/>
      <w:numFmt w:val="lowerLetter"/>
      <w:lvlText w:val="%4)"/>
      <w:lvlJc w:val="left"/>
      <w:pPr>
        <w:tabs>
          <w:tab w:val="num" w:pos="2880"/>
        </w:tabs>
        <w:ind w:left="2520" w:firstLine="0"/>
      </w:pPr>
      <w:rPr>
        <w:rFonts w:hint="default"/>
      </w:rPr>
    </w:lvl>
    <w:lvl w:ilvl="4">
      <w:start w:val="1"/>
      <w:numFmt w:val="decimal"/>
      <w:lvlText w:val="(%5)"/>
      <w:lvlJc w:val="left"/>
      <w:pPr>
        <w:tabs>
          <w:tab w:val="num" w:pos="3600"/>
        </w:tabs>
        <w:ind w:left="3240" w:firstLine="0"/>
      </w:pPr>
      <w:rPr>
        <w:rFonts w:hint="default"/>
      </w:rPr>
    </w:lvl>
    <w:lvl w:ilvl="5">
      <w:start w:val="1"/>
      <w:numFmt w:val="lowerLetter"/>
      <w:lvlText w:val="(%6)"/>
      <w:lvlJc w:val="left"/>
      <w:pPr>
        <w:tabs>
          <w:tab w:val="num" w:pos="4320"/>
        </w:tabs>
        <w:ind w:left="3960" w:firstLine="0"/>
      </w:pPr>
      <w:rPr>
        <w:rFonts w:hint="default"/>
      </w:rPr>
    </w:lvl>
    <w:lvl w:ilvl="6">
      <w:start w:val="1"/>
      <w:numFmt w:val="lowerRoman"/>
      <w:lvlText w:val="(%7)"/>
      <w:lvlJc w:val="left"/>
      <w:pPr>
        <w:tabs>
          <w:tab w:val="num" w:pos="5040"/>
        </w:tabs>
        <w:ind w:left="4680" w:firstLine="0"/>
      </w:pPr>
      <w:rPr>
        <w:rFonts w:hint="default"/>
      </w:rPr>
    </w:lvl>
    <w:lvl w:ilvl="7">
      <w:start w:val="1"/>
      <w:numFmt w:val="lowerLetter"/>
      <w:lvlText w:val="(%8)"/>
      <w:lvlJc w:val="left"/>
      <w:pPr>
        <w:tabs>
          <w:tab w:val="num" w:pos="5760"/>
        </w:tabs>
        <w:ind w:left="5400" w:firstLine="0"/>
      </w:pPr>
      <w:rPr>
        <w:rFonts w:hint="default"/>
      </w:rPr>
    </w:lvl>
    <w:lvl w:ilvl="8">
      <w:start w:val="1"/>
      <w:numFmt w:val="lowerRoman"/>
      <w:lvlText w:val="(%9)"/>
      <w:lvlJc w:val="left"/>
      <w:pPr>
        <w:tabs>
          <w:tab w:val="num" w:pos="6480"/>
        </w:tabs>
        <w:ind w:left="6120" w:firstLine="0"/>
      </w:pPr>
      <w:rPr>
        <w:rFonts w:hint="default"/>
      </w:rPr>
    </w:lvl>
  </w:abstractNum>
  <w:abstractNum w:abstractNumId="6">
    <w:nsid w:val="278F5F21"/>
    <w:multiLevelType w:val="hybridMultilevel"/>
    <w:tmpl w:val="FE12865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885779"/>
    <w:multiLevelType w:val="hybridMultilevel"/>
    <w:tmpl w:val="FB28D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A66C69"/>
    <w:multiLevelType w:val="hybridMultilevel"/>
    <w:tmpl w:val="761C6E5A"/>
    <w:lvl w:ilvl="0" w:tplc="F35219C6">
      <w:start w:val="1"/>
      <w:numFmt w:val="upperRoman"/>
      <w:lvlText w:val="%1."/>
      <w:lvlJc w:val="right"/>
      <w:pPr>
        <w:ind w:left="720" w:hanging="36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10E29"/>
    <w:multiLevelType w:val="hybridMultilevel"/>
    <w:tmpl w:val="F7D06F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332884"/>
    <w:multiLevelType w:val="hybridMultilevel"/>
    <w:tmpl w:val="1E98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81492E"/>
    <w:multiLevelType w:val="hybridMultilevel"/>
    <w:tmpl w:val="62EA1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98494B"/>
    <w:multiLevelType w:val="hybridMultilevel"/>
    <w:tmpl w:val="1DD6F79A"/>
    <w:lvl w:ilvl="0" w:tplc="19D8D344">
      <w:start w:val="1"/>
      <w:numFmt w:val="bullet"/>
      <w:lvlText w:val=""/>
      <w:lvlJc w:val="left"/>
      <w:pPr>
        <w:tabs>
          <w:tab w:val="num" w:pos="114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nsid w:val="60EA3E15"/>
    <w:multiLevelType w:val="hybridMultilevel"/>
    <w:tmpl w:val="F3C44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07270"/>
    <w:multiLevelType w:val="hybridMultilevel"/>
    <w:tmpl w:val="761C6E5A"/>
    <w:lvl w:ilvl="0" w:tplc="F35219C6">
      <w:start w:val="1"/>
      <w:numFmt w:val="upperRoman"/>
      <w:lvlText w:val="%1."/>
      <w:lvlJc w:val="right"/>
      <w:pPr>
        <w:ind w:left="720" w:hanging="360"/>
      </w:pPr>
      <w:rPr>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A471DD"/>
    <w:multiLevelType w:val="hybridMultilevel"/>
    <w:tmpl w:val="F65C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2525A2"/>
    <w:multiLevelType w:val="hybridMultilevel"/>
    <w:tmpl w:val="7BAE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5C21BC"/>
    <w:multiLevelType w:val="hybridMultilevel"/>
    <w:tmpl w:val="EF005D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2050473"/>
    <w:multiLevelType w:val="hybridMultilevel"/>
    <w:tmpl w:val="630E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0A07D9"/>
    <w:multiLevelType w:val="hybridMultilevel"/>
    <w:tmpl w:val="9BBC1838"/>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3">
      <w:start w:val="1"/>
      <w:numFmt w:val="bullet"/>
      <w:lvlText w:val="o"/>
      <w:lvlJc w:val="left"/>
      <w:pPr>
        <w:ind w:left="3960" w:hanging="360"/>
      </w:pPr>
      <w:rPr>
        <w:rFonts w:ascii="Courier New" w:hAnsi="Courier New" w:cs="Courier New"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75675481"/>
    <w:multiLevelType w:val="hybridMultilevel"/>
    <w:tmpl w:val="11AEBE9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6C2F42"/>
    <w:multiLevelType w:val="hybridMultilevel"/>
    <w:tmpl w:val="59E2C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261D60"/>
    <w:multiLevelType w:val="hybridMultilevel"/>
    <w:tmpl w:val="FCDC0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256606"/>
    <w:multiLevelType w:val="hybridMultilevel"/>
    <w:tmpl w:val="88B4E96C"/>
    <w:lvl w:ilvl="0" w:tplc="CA747DFC">
      <w:start w:val="1"/>
      <w:numFmt w:val="bullet"/>
      <w:lvlText w:val=""/>
      <w:lvlJc w:val="left"/>
      <w:pPr>
        <w:ind w:left="2520" w:hanging="360"/>
      </w:pPr>
      <w:rPr>
        <w:rFonts w:ascii="Symbol" w:hAnsi="Symbol" w:hint="default"/>
        <w:b w:val="0"/>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22"/>
  </w:num>
  <w:num w:numId="3">
    <w:abstractNumId w:val="10"/>
  </w:num>
  <w:num w:numId="4">
    <w:abstractNumId w:val="14"/>
  </w:num>
  <w:num w:numId="5">
    <w:abstractNumId w:val="16"/>
  </w:num>
  <w:num w:numId="6">
    <w:abstractNumId w:val="4"/>
  </w:num>
  <w:num w:numId="7">
    <w:abstractNumId w:val="9"/>
  </w:num>
  <w:num w:numId="8">
    <w:abstractNumId w:val="3"/>
  </w:num>
  <w:num w:numId="9">
    <w:abstractNumId w:val="8"/>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
  </w:num>
  <w:num w:numId="14">
    <w:abstractNumId w:val="23"/>
  </w:num>
  <w:num w:numId="15">
    <w:abstractNumId w:val="20"/>
  </w:num>
  <w:num w:numId="16">
    <w:abstractNumId w:val="15"/>
  </w:num>
  <w:num w:numId="17">
    <w:abstractNumId w:val="13"/>
  </w:num>
  <w:num w:numId="18">
    <w:abstractNumId w:val="1"/>
  </w:num>
  <w:num w:numId="19">
    <w:abstractNumId w:val="11"/>
  </w:num>
  <w:num w:numId="20">
    <w:abstractNumId w:val="6"/>
  </w:num>
  <w:num w:numId="21">
    <w:abstractNumId w:val="18"/>
  </w:num>
  <w:num w:numId="22">
    <w:abstractNumId w:val="17"/>
  </w:num>
  <w:num w:numId="23">
    <w:abstractNumId w:val="7"/>
  </w:num>
  <w:num w:numId="24">
    <w:abstractNumId w:val="21"/>
  </w:num>
  <w:num w:numId="2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07"/>
    <w:rsid w:val="00001B1F"/>
    <w:rsid w:val="0001207C"/>
    <w:rsid w:val="00015D0B"/>
    <w:rsid w:val="000233C2"/>
    <w:rsid w:val="00027170"/>
    <w:rsid w:val="00027CCE"/>
    <w:rsid w:val="00031BB9"/>
    <w:rsid w:val="000349F2"/>
    <w:rsid w:val="00034F4A"/>
    <w:rsid w:val="00036B61"/>
    <w:rsid w:val="000375A1"/>
    <w:rsid w:val="0003765C"/>
    <w:rsid w:val="00040571"/>
    <w:rsid w:val="00051ABB"/>
    <w:rsid w:val="00056458"/>
    <w:rsid w:val="00065A73"/>
    <w:rsid w:val="00067709"/>
    <w:rsid w:val="00071F75"/>
    <w:rsid w:val="0007484F"/>
    <w:rsid w:val="000813C9"/>
    <w:rsid w:val="00093F4A"/>
    <w:rsid w:val="000A082E"/>
    <w:rsid w:val="000B688B"/>
    <w:rsid w:val="000B7166"/>
    <w:rsid w:val="000D24A0"/>
    <w:rsid w:val="000D324F"/>
    <w:rsid w:val="000D3BB1"/>
    <w:rsid w:val="000F2FD8"/>
    <w:rsid w:val="000F30A7"/>
    <w:rsid w:val="000F59E9"/>
    <w:rsid w:val="0010018D"/>
    <w:rsid w:val="00110A4B"/>
    <w:rsid w:val="001213FF"/>
    <w:rsid w:val="0012242A"/>
    <w:rsid w:val="00123E85"/>
    <w:rsid w:val="0013008E"/>
    <w:rsid w:val="0013405B"/>
    <w:rsid w:val="001451AE"/>
    <w:rsid w:val="001555FD"/>
    <w:rsid w:val="001725D9"/>
    <w:rsid w:val="00181D01"/>
    <w:rsid w:val="00183BFC"/>
    <w:rsid w:val="001940EC"/>
    <w:rsid w:val="001942EC"/>
    <w:rsid w:val="0019605B"/>
    <w:rsid w:val="00197940"/>
    <w:rsid w:val="001A1048"/>
    <w:rsid w:val="001B364C"/>
    <w:rsid w:val="001B4661"/>
    <w:rsid w:val="001B7054"/>
    <w:rsid w:val="001B78A4"/>
    <w:rsid w:val="001D6B63"/>
    <w:rsid w:val="001E3382"/>
    <w:rsid w:val="001F0CD3"/>
    <w:rsid w:val="001F325F"/>
    <w:rsid w:val="0020042B"/>
    <w:rsid w:val="00212C1F"/>
    <w:rsid w:val="00216060"/>
    <w:rsid w:val="0022075D"/>
    <w:rsid w:val="0022125A"/>
    <w:rsid w:val="00224468"/>
    <w:rsid w:val="00233F28"/>
    <w:rsid w:val="00240AD0"/>
    <w:rsid w:val="002421FD"/>
    <w:rsid w:val="00244F40"/>
    <w:rsid w:val="00252CB5"/>
    <w:rsid w:val="00256B01"/>
    <w:rsid w:val="00261053"/>
    <w:rsid w:val="002677BD"/>
    <w:rsid w:val="00273A65"/>
    <w:rsid w:val="002776D0"/>
    <w:rsid w:val="00283054"/>
    <w:rsid w:val="00285B62"/>
    <w:rsid w:val="00295DE2"/>
    <w:rsid w:val="002A5094"/>
    <w:rsid w:val="002B0D18"/>
    <w:rsid w:val="002F4EEF"/>
    <w:rsid w:val="002F524F"/>
    <w:rsid w:val="002F62AF"/>
    <w:rsid w:val="0030641A"/>
    <w:rsid w:val="003078A0"/>
    <w:rsid w:val="00310C03"/>
    <w:rsid w:val="0031166D"/>
    <w:rsid w:val="0031341D"/>
    <w:rsid w:val="0032099F"/>
    <w:rsid w:val="0032173B"/>
    <w:rsid w:val="00325007"/>
    <w:rsid w:val="00333A3F"/>
    <w:rsid w:val="003345FD"/>
    <w:rsid w:val="00337DED"/>
    <w:rsid w:val="00341187"/>
    <w:rsid w:val="00342BB5"/>
    <w:rsid w:val="00342E39"/>
    <w:rsid w:val="003543AB"/>
    <w:rsid w:val="0036114D"/>
    <w:rsid w:val="00361663"/>
    <w:rsid w:val="0036326E"/>
    <w:rsid w:val="0038475D"/>
    <w:rsid w:val="003909B0"/>
    <w:rsid w:val="00390D30"/>
    <w:rsid w:val="003A23B2"/>
    <w:rsid w:val="003B7506"/>
    <w:rsid w:val="003C073B"/>
    <w:rsid w:val="003D3674"/>
    <w:rsid w:val="003D736D"/>
    <w:rsid w:val="003E2F76"/>
    <w:rsid w:val="003E4944"/>
    <w:rsid w:val="003F4051"/>
    <w:rsid w:val="004012A0"/>
    <w:rsid w:val="0040470B"/>
    <w:rsid w:val="00407896"/>
    <w:rsid w:val="004110A8"/>
    <w:rsid w:val="0041743D"/>
    <w:rsid w:val="004203AF"/>
    <w:rsid w:val="0042040C"/>
    <w:rsid w:val="00424C0C"/>
    <w:rsid w:val="0043688D"/>
    <w:rsid w:val="00444C88"/>
    <w:rsid w:val="00452422"/>
    <w:rsid w:val="00454C76"/>
    <w:rsid w:val="0045769A"/>
    <w:rsid w:val="00463FD1"/>
    <w:rsid w:val="00464B6C"/>
    <w:rsid w:val="00474175"/>
    <w:rsid w:val="00483874"/>
    <w:rsid w:val="004944A9"/>
    <w:rsid w:val="00496DC9"/>
    <w:rsid w:val="004B082E"/>
    <w:rsid w:val="004B3172"/>
    <w:rsid w:val="004C1BA7"/>
    <w:rsid w:val="004C640C"/>
    <w:rsid w:val="004C6990"/>
    <w:rsid w:val="004C79AE"/>
    <w:rsid w:val="004D7B0D"/>
    <w:rsid w:val="004E35DB"/>
    <w:rsid w:val="00501B38"/>
    <w:rsid w:val="00501EF2"/>
    <w:rsid w:val="0050447C"/>
    <w:rsid w:val="0051144B"/>
    <w:rsid w:val="00515448"/>
    <w:rsid w:val="00516F91"/>
    <w:rsid w:val="005259F4"/>
    <w:rsid w:val="005259F6"/>
    <w:rsid w:val="005350E9"/>
    <w:rsid w:val="00542B54"/>
    <w:rsid w:val="00544893"/>
    <w:rsid w:val="0054764F"/>
    <w:rsid w:val="00547E4A"/>
    <w:rsid w:val="0056190D"/>
    <w:rsid w:val="00565CCE"/>
    <w:rsid w:val="00573CA0"/>
    <w:rsid w:val="005A6900"/>
    <w:rsid w:val="005B5140"/>
    <w:rsid w:val="005B5C34"/>
    <w:rsid w:val="005C138F"/>
    <w:rsid w:val="005C16F4"/>
    <w:rsid w:val="005C388D"/>
    <w:rsid w:val="005C6F0A"/>
    <w:rsid w:val="005F3FB5"/>
    <w:rsid w:val="005F455C"/>
    <w:rsid w:val="0060379B"/>
    <w:rsid w:val="00606034"/>
    <w:rsid w:val="00607697"/>
    <w:rsid w:val="006212E3"/>
    <w:rsid w:val="006342E9"/>
    <w:rsid w:val="0063498B"/>
    <w:rsid w:val="006368AD"/>
    <w:rsid w:val="0064634A"/>
    <w:rsid w:val="006503DD"/>
    <w:rsid w:val="00653CA4"/>
    <w:rsid w:val="006547E3"/>
    <w:rsid w:val="0065537A"/>
    <w:rsid w:val="00660B52"/>
    <w:rsid w:val="00664E57"/>
    <w:rsid w:val="006701C7"/>
    <w:rsid w:val="00673B7D"/>
    <w:rsid w:val="00674174"/>
    <w:rsid w:val="00680F65"/>
    <w:rsid w:val="0068786B"/>
    <w:rsid w:val="00693468"/>
    <w:rsid w:val="006A0075"/>
    <w:rsid w:val="006A0191"/>
    <w:rsid w:val="006A3125"/>
    <w:rsid w:val="006B018B"/>
    <w:rsid w:val="006B10F8"/>
    <w:rsid w:val="006B13BD"/>
    <w:rsid w:val="006B17B2"/>
    <w:rsid w:val="006C465C"/>
    <w:rsid w:val="006C4EBC"/>
    <w:rsid w:val="006D13D2"/>
    <w:rsid w:val="006D5D68"/>
    <w:rsid w:val="006E00BC"/>
    <w:rsid w:val="006F0A88"/>
    <w:rsid w:val="00700396"/>
    <w:rsid w:val="007003EA"/>
    <w:rsid w:val="0070203E"/>
    <w:rsid w:val="00703304"/>
    <w:rsid w:val="007122DB"/>
    <w:rsid w:val="00732585"/>
    <w:rsid w:val="00732EE4"/>
    <w:rsid w:val="007333F8"/>
    <w:rsid w:val="00764292"/>
    <w:rsid w:val="0077491B"/>
    <w:rsid w:val="00777761"/>
    <w:rsid w:val="007805E1"/>
    <w:rsid w:val="007926A1"/>
    <w:rsid w:val="007A1C2F"/>
    <w:rsid w:val="007A406A"/>
    <w:rsid w:val="007A5B45"/>
    <w:rsid w:val="007B198B"/>
    <w:rsid w:val="007C21E6"/>
    <w:rsid w:val="007C33AF"/>
    <w:rsid w:val="007F4F7B"/>
    <w:rsid w:val="00804A5A"/>
    <w:rsid w:val="0080502B"/>
    <w:rsid w:val="008062C3"/>
    <w:rsid w:val="00813EB5"/>
    <w:rsid w:val="008154B9"/>
    <w:rsid w:val="00822579"/>
    <w:rsid w:val="00823393"/>
    <w:rsid w:val="00827DAC"/>
    <w:rsid w:val="00830BF3"/>
    <w:rsid w:val="00833554"/>
    <w:rsid w:val="00841D38"/>
    <w:rsid w:val="008461AB"/>
    <w:rsid w:val="00860278"/>
    <w:rsid w:val="0086049B"/>
    <w:rsid w:val="0087454A"/>
    <w:rsid w:val="0087743E"/>
    <w:rsid w:val="00887CA3"/>
    <w:rsid w:val="008A1386"/>
    <w:rsid w:val="008A4059"/>
    <w:rsid w:val="008A4E49"/>
    <w:rsid w:val="008B0815"/>
    <w:rsid w:val="008B0CAD"/>
    <w:rsid w:val="008C1221"/>
    <w:rsid w:val="008C5D48"/>
    <w:rsid w:val="008D3556"/>
    <w:rsid w:val="008D6C61"/>
    <w:rsid w:val="008D72A2"/>
    <w:rsid w:val="008E5F59"/>
    <w:rsid w:val="008F70B8"/>
    <w:rsid w:val="008F70FC"/>
    <w:rsid w:val="00902BC2"/>
    <w:rsid w:val="00902DA0"/>
    <w:rsid w:val="0091072A"/>
    <w:rsid w:val="00911C0C"/>
    <w:rsid w:val="00915AAE"/>
    <w:rsid w:val="00931236"/>
    <w:rsid w:val="009317BA"/>
    <w:rsid w:val="009441D7"/>
    <w:rsid w:val="009505EB"/>
    <w:rsid w:val="00957B8E"/>
    <w:rsid w:val="00961A35"/>
    <w:rsid w:val="00965184"/>
    <w:rsid w:val="00970B11"/>
    <w:rsid w:val="00971BFB"/>
    <w:rsid w:val="00977E71"/>
    <w:rsid w:val="00980FF1"/>
    <w:rsid w:val="00994964"/>
    <w:rsid w:val="009A3F74"/>
    <w:rsid w:val="009A72BF"/>
    <w:rsid w:val="009B15F9"/>
    <w:rsid w:val="009B6DBF"/>
    <w:rsid w:val="009B7AA8"/>
    <w:rsid w:val="009C41BF"/>
    <w:rsid w:val="009E4C0F"/>
    <w:rsid w:val="009E6468"/>
    <w:rsid w:val="009F32CC"/>
    <w:rsid w:val="00A1185E"/>
    <w:rsid w:val="00A2152F"/>
    <w:rsid w:val="00A270E7"/>
    <w:rsid w:val="00A272EF"/>
    <w:rsid w:val="00A27C7C"/>
    <w:rsid w:val="00A30CA9"/>
    <w:rsid w:val="00A37727"/>
    <w:rsid w:val="00A401ED"/>
    <w:rsid w:val="00A66AEE"/>
    <w:rsid w:val="00A707B2"/>
    <w:rsid w:val="00A70C34"/>
    <w:rsid w:val="00A92B81"/>
    <w:rsid w:val="00AA02C4"/>
    <w:rsid w:val="00AA1BCD"/>
    <w:rsid w:val="00AA2DCD"/>
    <w:rsid w:val="00AD0965"/>
    <w:rsid w:val="00AD0EBC"/>
    <w:rsid w:val="00AE39DE"/>
    <w:rsid w:val="00AF58BD"/>
    <w:rsid w:val="00AF71D8"/>
    <w:rsid w:val="00B13D07"/>
    <w:rsid w:val="00B140A2"/>
    <w:rsid w:val="00B15D72"/>
    <w:rsid w:val="00B20F19"/>
    <w:rsid w:val="00B31468"/>
    <w:rsid w:val="00B41926"/>
    <w:rsid w:val="00B52A47"/>
    <w:rsid w:val="00B663C8"/>
    <w:rsid w:val="00B66A1F"/>
    <w:rsid w:val="00B71A6C"/>
    <w:rsid w:val="00B859FB"/>
    <w:rsid w:val="00B90DF5"/>
    <w:rsid w:val="00BA2C3D"/>
    <w:rsid w:val="00BA33F5"/>
    <w:rsid w:val="00BA6679"/>
    <w:rsid w:val="00BB1D09"/>
    <w:rsid w:val="00BB2ACD"/>
    <w:rsid w:val="00BB5F82"/>
    <w:rsid w:val="00BB660E"/>
    <w:rsid w:val="00BC0D19"/>
    <w:rsid w:val="00BC1A37"/>
    <w:rsid w:val="00BC2737"/>
    <w:rsid w:val="00BC4771"/>
    <w:rsid w:val="00BD13C9"/>
    <w:rsid w:val="00BD4FB5"/>
    <w:rsid w:val="00BF2876"/>
    <w:rsid w:val="00C01D5F"/>
    <w:rsid w:val="00C0535C"/>
    <w:rsid w:val="00C05545"/>
    <w:rsid w:val="00C059C2"/>
    <w:rsid w:val="00C06BA0"/>
    <w:rsid w:val="00C07A82"/>
    <w:rsid w:val="00C13334"/>
    <w:rsid w:val="00C2041A"/>
    <w:rsid w:val="00C223D4"/>
    <w:rsid w:val="00C23DBA"/>
    <w:rsid w:val="00C24674"/>
    <w:rsid w:val="00C348CF"/>
    <w:rsid w:val="00C35E65"/>
    <w:rsid w:val="00C4027B"/>
    <w:rsid w:val="00C43994"/>
    <w:rsid w:val="00C53A66"/>
    <w:rsid w:val="00C5511C"/>
    <w:rsid w:val="00C60D18"/>
    <w:rsid w:val="00C615F0"/>
    <w:rsid w:val="00C61FF7"/>
    <w:rsid w:val="00C62C7F"/>
    <w:rsid w:val="00C73357"/>
    <w:rsid w:val="00C73FC7"/>
    <w:rsid w:val="00C75173"/>
    <w:rsid w:val="00C80168"/>
    <w:rsid w:val="00C8297A"/>
    <w:rsid w:val="00C85BAD"/>
    <w:rsid w:val="00C90D42"/>
    <w:rsid w:val="00C91CB4"/>
    <w:rsid w:val="00C95B89"/>
    <w:rsid w:val="00C967EF"/>
    <w:rsid w:val="00C97098"/>
    <w:rsid w:val="00C97834"/>
    <w:rsid w:val="00C97E69"/>
    <w:rsid w:val="00CA38AD"/>
    <w:rsid w:val="00CA4363"/>
    <w:rsid w:val="00CA44F6"/>
    <w:rsid w:val="00CB5C3C"/>
    <w:rsid w:val="00CC4290"/>
    <w:rsid w:val="00CC58C4"/>
    <w:rsid w:val="00CD5482"/>
    <w:rsid w:val="00CF0862"/>
    <w:rsid w:val="00CF363C"/>
    <w:rsid w:val="00CF3754"/>
    <w:rsid w:val="00CF44CF"/>
    <w:rsid w:val="00D0280E"/>
    <w:rsid w:val="00D06E28"/>
    <w:rsid w:val="00D07FEA"/>
    <w:rsid w:val="00D21C42"/>
    <w:rsid w:val="00D23016"/>
    <w:rsid w:val="00D27B51"/>
    <w:rsid w:val="00D27CA3"/>
    <w:rsid w:val="00D317DF"/>
    <w:rsid w:val="00D32DAB"/>
    <w:rsid w:val="00D40C32"/>
    <w:rsid w:val="00D44AEC"/>
    <w:rsid w:val="00D55E06"/>
    <w:rsid w:val="00D65937"/>
    <w:rsid w:val="00D65E06"/>
    <w:rsid w:val="00D7563C"/>
    <w:rsid w:val="00DB1D9C"/>
    <w:rsid w:val="00DB2105"/>
    <w:rsid w:val="00DB4441"/>
    <w:rsid w:val="00DC4D16"/>
    <w:rsid w:val="00DD229E"/>
    <w:rsid w:val="00DD36F2"/>
    <w:rsid w:val="00DD4C60"/>
    <w:rsid w:val="00DE38B3"/>
    <w:rsid w:val="00DE4E97"/>
    <w:rsid w:val="00DE5C62"/>
    <w:rsid w:val="00E007B0"/>
    <w:rsid w:val="00E0237E"/>
    <w:rsid w:val="00E04080"/>
    <w:rsid w:val="00E106A1"/>
    <w:rsid w:val="00E10D5F"/>
    <w:rsid w:val="00E21980"/>
    <w:rsid w:val="00E22DB5"/>
    <w:rsid w:val="00E24EFC"/>
    <w:rsid w:val="00E37BBD"/>
    <w:rsid w:val="00E4114F"/>
    <w:rsid w:val="00E42FB6"/>
    <w:rsid w:val="00E44F58"/>
    <w:rsid w:val="00E52F23"/>
    <w:rsid w:val="00E54912"/>
    <w:rsid w:val="00E67831"/>
    <w:rsid w:val="00E719B0"/>
    <w:rsid w:val="00E95818"/>
    <w:rsid w:val="00EA34B7"/>
    <w:rsid w:val="00EA7A43"/>
    <w:rsid w:val="00EB12E5"/>
    <w:rsid w:val="00EB1AAA"/>
    <w:rsid w:val="00EC351C"/>
    <w:rsid w:val="00ED51C6"/>
    <w:rsid w:val="00EE3027"/>
    <w:rsid w:val="00EE5297"/>
    <w:rsid w:val="00EE7555"/>
    <w:rsid w:val="00EF0127"/>
    <w:rsid w:val="00F116C9"/>
    <w:rsid w:val="00F21B12"/>
    <w:rsid w:val="00F274FA"/>
    <w:rsid w:val="00F322B2"/>
    <w:rsid w:val="00F34872"/>
    <w:rsid w:val="00F36DE1"/>
    <w:rsid w:val="00F36FD9"/>
    <w:rsid w:val="00F433B0"/>
    <w:rsid w:val="00F4629C"/>
    <w:rsid w:val="00F5065D"/>
    <w:rsid w:val="00F52EFF"/>
    <w:rsid w:val="00F53644"/>
    <w:rsid w:val="00F537F0"/>
    <w:rsid w:val="00F63193"/>
    <w:rsid w:val="00F63367"/>
    <w:rsid w:val="00F63B8E"/>
    <w:rsid w:val="00F65C6A"/>
    <w:rsid w:val="00F702EE"/>
    <w:rsid w:val="00F82E6D"/>
    <w:rsid w:val="00F83F5E"/>
    <w:rsid w:val="00F8427B"/>
    <w:rsid w:val="00F87DA3"/>
    <w:rsid w:val="00F90106"/>
    <w:rsid w:val="00F92F1A"/>
    <w:rsid w:val="00F97CAC"/>
    <w:rsid w:val="00FA63DB"/>
    <w:rsid w:val="00FB1D30"/>
    <w:rsid w:val="00FB2D49"/>
    <w:rsid w:val="00FC1491"/>
    <w:rsid w:val="00FC5F67"/>
    <w:rsid w:val="00FC632B"/>
    <w:rsid w:val="00FD07D4"/>
    <w:rsid w:val="00FD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D07"/>
    <w:rPr>
      <w:sz w:val="24"/>
      <w:szCs w:val="24"/>
    </w:rPr>
  </w:style>
  <w:style w:type="paragraph" w:styleId="Heading1">
    <w:name w:val="heading 1"/>
    <w:basedOn w:val="Normal"/>
    <w:next w:val="Normal"/>
    <w:link w:val="Heading1Char"/>
    <w:qFormat/>
    <w:rsid w:val="00D7563C"/>
    <w:pPr>
      <w:keepNext/>
      <w:ind w:left="90"/>
      <w:outlineLvl w:val="0"/>
    </w:pPr>
    <w:rPr>
      <w:rFonts w:ascii="Arial" w:hAnsi="Arial" w:cs="Arial"/>
      <w:sz w:val="28"/>
      <w:szCs w:val="20"/>
    </w:rPr>
  </w:style>
  <w:style w:type="paragraph" w:styleId="Heading2">
    <w:name w:val="heading 2"/>
    <w:basedOn w:val="Normal"/>
    <w:next w:val="Normal"/>
    <w:link w:val="Heading2Char"/>
    <w:qFormat/>
    <w:rsid w:val="00B13D07"/>
    <w:pPr>
      <w:keepNext/>
      <w:overflowPunct w:val="0"/>
      <w:autoSpaceDE w:val="0"/>
      <w:autoSpaceDN w:val="0"/>
      <w:adjustRightInd w:val="0"/>
      <w:jc w:val="center"/>
      <w:outlineLvl w:val="1"/>
    </w:pPr>
    <w:rPr>
      <w:rFonts w:eastAsia="Arial Unicode MS"/>
      <w:b/>
      <w:szCs w:val="20"/>
    </w:rPr>
  </w:style>
  <w:style w:type="paragraph" w:styleId="Heading3">
    <w:name w:val="heading 3"/>
    <w:basedOn w:val="Normal"/>
    <w:next w:val="Normal"/>
    <w:link w:val="Heading3Char"/>
    <w:qFormat/>
    <w:rsid w:val="00D7563C"/>
    <w:pPr>
      <w:keepNext/>
      <w:ind w:left="30"/>
      <w:jc w:val="both"/>
      <w:outlineLvl w:val="2"/>
    </w:pPr>
    <w:rPr>
      <w:b/>
      <w:sz w:val="28"/>
      <w:szCs w:val="20"/>
      <w:u w:val="single"/>
    </w:rPr>
  </w:style>
  <w:style w:type="paragraph" w:styleId="Heading6">
    <w:name w:val="heading 6"/>
    <w:basedOn w:val="Normal"/>
    <w:next w:val="Normal"/>
    <w:link w:val="Heading6Char"/>
    <w:semiHidden/>
    <w:unhideWhenUsed/>
    <w:qFormat/>
    <w:rsid w:val="005F3FB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3D07"/>
    <w:pPr>
      <w:tabs>
        <w:tab w:val="center" w:pos="4320"/>
        <w:tab w:val="right" w:pos="8640"/>
      </w:tabs>
      <w:overflowPunct w:val="0"/>
      <w:autoSpaceDE w:val="0"/>
      <w:autoSpaceDN w:val="0"/>
      <w:adjustRightInd w:val="0"/>
    </w:pPr>
    <w:rPr>
      <w:szCs w:val="20"/>
    </w:rPr>
  </w:style>
  <w:style w:type="paragraph" w:styleId="Title">
    <w:name w:val="Title"/>
    <w:basedOn w:val="Normal"/>
    <w:qFormat/>
    <w:rsid w:val="00B13D07"/>
    <w:pPr>
      <w:overflowPunct w:val="0"/>
      <w:autoSpaceDE w:val="0"/>
      <w:autoSpaceDN w:val="0"/>
      <w:adjustRightInd w:val="0"/>
      <w:jc w:val="center"/>
    </w:pPr>
    <w:rPr>
      <w:sz w:val="28"/>
      <w:szCs w:val="20"/>
    </w:rPr>
  </w:style>
  <w:style w:type="character" w:styleId="PageNumber">
    <w:name w:val="page number"/>
    <w:basedOn w:val="DefaultParagraphFont"/>
    <w:rsid w:val="00B13D07"/>
  </w:style>
  <w:style w:type="character" w:styleId="Hyperlink">
    <w:name w:val="Hyperlink"/>
    <w:rsid w:val="00B13D07"/>
    <w:rPr>
      <w:color w:val="0000FF"/>
      <w:u w:val="single"/>
    </w:rPr>
  </w:style>
  <w:style w:type="paragraph" w:styleId="NormalWeb">
    <w:name w:val="Normal (Web)"/>
    <w:basedOn w:val="Normal"/>
    <w:rsid w:val="00B13D07"/>
    <w:pPr>
      <w:spacing w:before="100" w:beforeAutospacing="1" w:after="100" w:afterAutospacing="1"/>
    </w:pPr>
  </w:style>
  <w:style w:type="character" w:styleId="Strong">
    <w:name w:val="Strong"/>
    <w:qFormat/>
    <w:rsid w:val="00B13D07"/>
    <w:rPr>
      <w:b/>
      <w:bCs/>
    </w:rPr>
  </w:style>
  <w:style w:type="paragraph" w:styleId="Header">
    <w:name w:val="header"/>
    <w:basedOn w:val="Normal"/>
    <w:rsid w:val="00B13D07"/>
    <w:pPr>
      <w:tabs>
        <w:tab w:val="center" w:pos="4320"/>
        <w:tab w:val="right" w:pos="8640"/>
      </w:tabs>
    </w:pPr>
  </w:style>
  <w:style w:type="paragraph" w:styleId="ListNumber2">
    <w:name w:val="List Number 2"/>
    <w:basedOn w:val="Normal"/>
    <w:rsid w:val="00342E39"/>
    <w:pPr>
      <w:numPr>
        <w:numId w:val="1"/>
      </w:numPr>
    </w:pPr>
  </w:style>
  <w:style w:type="character" w:styleId="FollowedHyperlink">
    <w:name w:val="FollowedHyperlink"/>
    <w:rsid w:val="00A27C7C"/>
    <w:rPr>
      <w:color w:val="800080"/>
      <w:u w:val="single"/>
    </w:rPr>
  </w:style>
  <w:style w:type="paragraph" w:styleId="BalloonText">
    <w:name w:val="Balloon Text"/>
    <w:basedOn w:val="Normal"/>
    <w:semiHidden/>
    <w:rsid w:val="00D55E06"/>
    <w:rPr>
      <w:rFonts w:ascii="Tahoma" w:hAnsi="Tahoma" w:cs="Tahoma"/>
      <w:sz w:val="16"/>
      <w:szCs w:val="16"/>
    </w:rPr>
  </w:style>
  <w:style w:type="paragraph" w:styleId="DocumentMap">
    <w:name w:val="Document Map"/>
    <w:basedOn w:val="Normal"/>
    <w:semiHidden/>
    <w:rsid w:val="002A5094"/>
    <w:pPr>
      <w:shd w:val="clear" w:color="auto" w:fill="000080"/>
    </w:pPr>
    <w:rPr>
      <w:rFonts w:ascii="Tahoma" w:hAnsi="Tahoma" w:cs="Tahoma"/>
      <w:sz w:val="20"/>
      <w:szCs w:val="20"/>
    </w:rPr>
  </w:style>
  <w:style w:type="character" w:styleId="Emphasis">
    <w:name w:val="Emphasis"/>
    <w:uiPriority w:val="20"/>
    <w:qFormat/>
    <w:rsid w:val="00BF2876"/>
    <w:rPr>
      <w:i/>
      <w:iCs/>
    </w:rPr>
  </w:style>
  <w:style w:type="character" w:styleId="CommentReference">
    <w:name w:val="annotation reference"/>
    <w:uiPriority w:val="99"/>
    <w:semiHidden/>
    <w:rsid w:val="008154B9"/>
    <w:rPr>
      <w:sz w:val="16"/>
      <w:szCs w:val="16"/>
    </w:rPr>
  </w:style>
  <w:style w:type="paragraph" w:styleId="CommentText">
    <w:name w:val="annotation text"/>
    <w:basedOn w:val="Normal"/>
    <w:link w:val="CommentTextChar"/>
    <w:uiPriority w:val="99"/>
    <w:semiHidden/>
    <w:rsid w:val="008154B9"/>
    <w:rPr>
      <w:sz w:val="20"/>
      <w:szCs w:val="20"/>
    </w:rPr>
  </w:style>
  <w:style w:type="paragraph" w:styleId="CommentSubject">
    <w:name w:val="annotation subject"/>
    <w:basedOn w:val="CommentText"/>
    <w:next w:val="CommentText"/>
    <w:semiHidden/>
    <w:rsid w:val="008154B9"/>
    <w:rPr>
      <w:b/>
      <w:bCs/>
    </w:rPr>
  </w:style>
  <w:style w:type="paragraph" w:styleId="BodyTextIndent">
    <w:name w:val="Body Text Indent"/>
    <w:basedOn w:val="Normal"/>
    <w:link w:val="BodyTextIndentChar"/>
    <w:rsid w:val="00D7563C"/>
    <w:pPr>
      <w:ind w:left="1080"/>
    </w:pPr>
    <w:rPr>
      <w:rFonts w:ascii="Arial" w:hAnsi="Arial" w:cs="Arial"/>
      <w:iCs/>
      <w:szCs w:val="20"/>
    </w:rPr>
  </w:style>
  <w:style w:type="paragraph" w:customStyle="1" w:styleId="OmniPage1">
    <w:name w:val="OmniPage #1"/>
    <w:basedOn w:val="Normal"/>
    <w:rsid w:val="00D7563C"/>
    <w:pPr>
      <w:spacing w:line="320" w:lineRule="exact"/>
    </w:pPr>
    <w:rPr>
      <w:sz w:val="20"/>
      <w:szCs w:val="20"/>
    </w:rPr>
  </w:style>
  <w:style w:type="paragraph" w:customStyle="1" w:styleId="OmniPage2">
    <w:name w:val="OmniPage #2"/>
    <w:basedOn w:val="Normal"/>
    <w:rsid w:val="00D7563C"/>
    <w:pPr>
      <w:spacing w:line="280" w:lineRule="exact"/>
    </w:pPr>
    <w:rPr>
      <w:sz w:val="20"/>
      <w:szCs w:val="20"/>
    </w:rPr>
  </w:style>
  <w:style w:type="paragraph" w:customStyle="1" w:styleId="OmniPage4">
    <w:name w:val="OmniPage #4"/>
    <w:basedOn w:val="Normal"/>
    <w:rsid w:val="00D7563C"/>
    <w:pPr>
      <w:spacing w:line="280" w:lineRule="exact"/>
    </w:pPr>
    <w:rPr>
      <w:sz w:val="20"/>
      <w:szCs w:val="20"/>
    </w:rPr>
  </w:style>
  <w:style w:type="paragraph" w:customStyle="1" w:styleId="OmniPage5">
    <w:name w:val="OmniPage #5"/>
    <w:basedOn w:val="Normal"/>
    <w:rsid w:val="00D7563C"/>
    <w:pPr>
      <w:spacing w:line="280" w:lineRule="exact"/>
    </w:pPr>
    <w:rPr>
      <w:sz w:val="20"/>
      <w:szCs w:val="20"/>
    </w:rPr>
  </w:style>
  <w:style w:type="paragraph" w:customStyle="1" w:styleId="OmniPage6">
    <w:name w:val="OmniPage #6"/>
    <w:basedOn w:val="Normal"/>
    <w:rsid w:val="00D7563C"/>
    <w:pPr>
      <w:spacing w:line="260" w:lineRule="exact"/>
    </w:pPr>
    <w:rPr>
      <w:sz w:val="20"/>
      <w:szCs w:val="20"/>
    </w:rPr>
  </w:style>
  <w:style w:type="paragraph" w:customStyle="1" w:styleId="OmniPage7">
    <w:name w:val="OmniPage #7"/>
    <w:basedOn w:val="Normal"/>
    <w:rsid w:val="00D7563C"/>
    <w:pPr>
      <w:spacing w:line="280" w:lineRule="exact"/>
    </w:pPr>
    <w:rPr>
      <w:sz w:val="20"/>
      <w:szCs w:val="20"/>
    </w:rPr>
  </w:style>
  <w:style w:type="paragraph" w:styleId="BodyText">
    <w:name w:val="Body Text"/>
    <w:basedOn w:val="Normal"/>
    <w:link w:val="BodyTextChar"/>
    <w:rsid w:val="00D7563C"/>
    <w:rPr>
      <w:rFonts w:ascii="Arial" w:hAnsi="Arial" w:cs="Arial"/>
      <w:b/>
      <w:bCs/>
      <w:color w:val="FF0000"/>
      <w:szCs w:val="20"/>
      <w:u w:val="single"/>
    </w:rPr>
  </w:style>
  <w:style w:type="paragraph" w:styleId="BodyTextIndent2">
    <w:name w:val="Body Text Indent 2"/>
    <w:basedOn w:val="Normal"/>
    <w:link w:val="BodyTextIndent2Char"/>
    <w:rsid w:val="00D7563C"/>
    <w:pPr>
      <w:spacing w:after="120" w:line="480" w:lineRule="auto"/>
      <w:ind w:left="360"/>
    </w:pPr>
    <w:rPr>
      <w:szCs w:val="20"/>
    </w:rPr>
  </w:style>
  <w:style w:type="character" w:customStyle="1" w:styleId="Heading1Char">
    <w:name w:val="Heading 1 Char"/>
    <w:link w:val="Heading1"/>
    <w:rsid w:val="009B6DBF"/>
    <w:rPr>
      <w:rFonts w:ascii="Arial" w:hAnsi="Arial" w:cs="Arial"/>
      <w:sz w:val="28"/>
    </w:rPr>
  </w:style>
  <w:style w:type="character" w:customStyle="1" w:styleId="BodyTextChar">
    <w:name w:val="Body Text Char"/>
    <w:link w:val="BodyText"/>
    <w:rsid w:val="009B6DBF"/>
    <w:rPr>
      <w:rFonts w:ascii="Arial" w:hAnsi="Arial" w:cs="Arial"/>
      <w:b/>
      <w:bCs/>
      <w:color w:val="FF0000"/>
      <w:sz w:val="24"/>
      <w:u w:val="single"/>
    </w:rPr>
  </w:style>
  <w:style w:type="character" w:customStyle="1" w:styleId="Heading2Char">
    <w:name w:val="Heading 2 Char"/>
    <w:link w:val="Heading2"/>
    <w:rsid w:val="00822579"/>
    <w:rPr>
      <w:rFonts w:eastAsia="Arial Unicode MS"/>
      <w:b/>
      <w:sz w:val="24"/>
    </w:rPr>
  </w:style>
  <w:style w:type="character" w:customStyle="1" w:styleId="Heading3Char">
    <w:name w:val="Heading 3 Char"/>
    <w:link w:val="Heading3"/>
    <w:rsid w:val="00822579"/>
    <w:rPr>
      <w:b/>
      <w:sz w:val="28"/>
      <w:u w:val="single"/>
    </w:rPr>
  </w:style>
  <w:style w:type="character" w:customStyle="1" w:styleId="FooterChar">
    <w:name w:val="Footer Char"/>
    <w:link w:val="Footer"/>
    <w:uiPriority w:val="99"/>
    <w:rsid w:val="00822579"/>
    <w:rPr>
      <w:sz w:val="24"/>
    </w:rPr>
  </w:style>
  <w:style w:type="character" w:customStyle="1" w:styleId="BodyTextIndentChar">
    <w:name w:val="Body Text Indent Char"/>
    <w:link w:val="BodyTextIndent"/>
    <w:rsid w:val="00822579"/>
    <w:rPr>
      <w:rFonts w:ascii="Arial" w:hAnsi="Arial" w:cs="Arial"/>
      <w:iCs/>
      <w:sz w:val="24"/>
    </w:rPr>
  </w:style>
  <w:style w:type="character" w:customStyle="1" w:styleId="BodyTextIndent2Char">
    <w:name w:val="Body Text Indent 2 Char"/>
    <w:link w:val="BodyTextIndent2"/>
    <w:rsid w:val="00822579"/>
    <w:rPr>
      <w:sz w:val="24"/>
    </w:rPr>
  </w:style>
  <w:style w:type="paragraph" w:styleId="ListParagraph">
    <w:name w:val="List Paragraph"/>
    <w:basedOn w:val="Normal"/>
    <w:uiPriority w:val="34"/>
    <w:qFormat/>
    <w:rsid w:val="00A1185E"/>
    <w:pPr>
      <w:widowControl w:val="0"/>
      <w:autoSpaceDE w:val="0"/>
      <w:autoSpaceDN w:val="0"/>
      <w:adjustRightInd w:val="0"/>
      <w:ind w:left="720"/>
      <w:contextualSpacing/>
    </w:pPr>
  </w:style>
  <w:style w:type="character" w:customStyle="1" w:styleId="Heading6Char">
    <w:name w:val="Heading 6 Char"/>
    <w:link w:val="Heading6"/>
    <w:rsid w:val="005F3FB5"/>
    <w:rPr>
      <w:rFonts w:ascii="Calibri" w:eastAsia="Times New Roman" w:hAnsi="Calibri" w:cs="Times New Roman"/>
      <w:b/>
      <w:bCs/>
      <w:sz w:val="22"/>
      <w:szCs w:val="22"/>
    </w:rPr>
  </w:style>
  <w:style w:type="table" w:styleId="TableGrid">
    <w:name w:val="Table Grid"/>
    <w:basedOn w:val="TableNormal"/>
    <w:uiPriority w:val="59"/>
    <w:rsid w:val="008B08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815"/>
    <w:pPr>
      <w:autoSpaceDE w:val="0"/>
      <w:autoSpaceDN w:val="0"/>
      <w:adjustRightInd w:val="0"/>
    </w:pPr>
    <w:rPr>
      <w:rFonts w:eastAsia="Calibri"/>
      <w:color w:val="000000"/>
      <w:sz w:val="24"/>
      <w:szCs w:val="24"/>
    </w:rPr>
  </w:style>
  <w:style w:type="character" w:customStyle="1" w:styleId="CommentTextChar">
    <w:name w:val="Comment Text Char"/>
    <w:link w:val="CommentText"/>
    <w:uiPriority w:val="99"/>
    <w:semiHidden/>
    <w:locked/>
    <w:rsid w:val="000405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D07"/>
    <w:rPr>
      <w:sz w:val="24"/>
      <w:szCs w:val="24"/>
    </w:rPr>
  </w:style>
  <w:style w:type="paragraph" w:styleId="Heading1">
    <w:name w:val="heading 1"/>
    <w:basedOn w:val="Normal"/>
    <w:next w:val="Normal"/>
    <w:link w:val="Heading1Char"/>
    <w:qFormat/>
    <w:rsid w:val="00D7563C"/>
    <w:pPr>
      <w:keepNext/>
      <w:ind w:left="90"/>
      <w:outlineLvl w:val="0"/>
    </w:pPr>
    <w:rPr>
      <w:rFonts w:ascii="Arial" w:hAnsi="Arial" w:cs="Arial"/>
      <w:sz w:val="28"/>
      <w:szCs w:val="20"/>
    </w:rPr>
  </w:style>
  <w:style w:type="paragraph" w:styleId="Heading2">
    <w:name w:val="heading 2"/>
    <w:basedOn w:val="Normal"/>
    <w:next w:val="Normal"/>
    <w:link w:val="Heading2Char"/>
    <w:qFormat/>
    <w:rsid w:val="00B13D07"/>
    <w:pPr>
      <w:keepNext/>
      <w:overflowPunct w:val="0"/>
      <w:autoSpaceDE w:val="0"/>
      <w:autoSpaceDN w:val="0"/>
      <w:adjustRightInd w:val="0"/>
      <w:jc w:val="center"/>
      <w:outlineLvl w:val="1"/>
    </w:pPr>
    <w:rPr>
      <w:rFonts w:eastAsia="Arial Unicode MS"/>
      <w:b/>
      <w:szCs w:val="20"/>
    </w:rPr>
  </w:style>
  <w:style w:type="paragraph" w:styleId="Heading3">
    <w:name w:val="heading 3"/>
    <w:basedOn w:val="Normal"/>
    <w:next w:val="Normal"/>
    <w:link w:val="Heading3Char"/>
    <w:qFormat/>
    <w:rsid w:val="00D7563C"/>
    <w:pPr>
      <w:keepNext/>
      <w:ind w:left="30"/>
      <w:jc w:val="both"/>
      <w:outlineLvl w:val="2"/>
    </w:pPr>
    <w:rPr>
      <w:b/>
      <w:sz w:val="28"/>
      <w:szCs w:val="20"/>
      <w:u w:val="single"/>
    </w:rPr>
  </w:style>
  <w:style w:type="paragraph" w:styleId="Heading6">
    <w:name w:val="heading 6"/>
    <w:basedOn w:val="Normal"/>
    <w:next w:val="Normal"/>
    <w:link w:val="Heading6Char"/>
    <w:semiHidden/>
    <w:unhideWhenUsed/>
    <w:qFormat/>
    <w:rsid w:val="005F3FB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3D07"/>
    <w:pPr>
      <w:tabs>
        <w:tab w:val="center" w:pos="4320"/>
        <w:tab w:val="right" w:pos="8640"/>
      </w:tabs>
      <w:overflowPunct w:val="0"/>
      <w:autoSpaceDE w:val="0"/>
      <w:autoSpaceDN w:val="0"/>
      <w:adjustRightInd w:val="0"/>
    </w:pPr>
    <w:rPr>
      <w:szCs w:val="20"/>
    </w:rPr>
  </w:style>
  <w:style w:type="paragraph" w:styleId="Title">
    <w:name w:val="Title"/>
    <w:basedOn w:val="Normal"/>
    <w:qFormat/>
    <w:rsid w:val="00B13D07"/>
    <w:pPr>
      <w:overflowPunct w:val="0"/>
      <w:autoSpaceDE w:val="0"/>
      <w:autoSpaceDN w:val="0"/>
      <w:adjustRightInd w:val="0"/>
      <w:jc w:val="center"/>
    </w:pPr>
    <w:rPr>
      <w:sz w:val="28"/>
      <w:szCs w:val="20"/>
    </w:rPr>
  </w:style>
  <w:style w:type="character" w:styleId="PageNumber">
    <w:name w:val="page number"/>
    <w:basedOn w:val="DefaultParagraphFont"/>
    <w:rsid w:val="00B13D07"/>
  </w:style>
  <w:style w:type="character" w:styleId="Hyperlink">
    <w:name w:val="Hyperlink"/>
    <w:rsid w:val="00B13D07"/>
    <w:rPr>
      <w:color w:val="0000FF"/>
      <w:u w:val="single"/>
    </w:rPr>
  </w:style>
  <w:style w:type="paragraph" w:styleId="NormalWeb">
    <w:name w:val="Normal (Web)"/>
    <w:basedOn w:val="Normal"/>
    <w:rsid w:val="00B13D07"/>
    <w:pPr>
      <w:spacing w:before="100" w:beforeAutospacing="1" w:after="100" w:afterAutospacing="1"/>
    </w:pPr>
  </w:style>
  <w:style w:type="character" w:styleId="Strong">
    <w:name w:val="Strong"/>
    <w:qFormat/>
    <w:rsid w:val="00B13D07"/>
    <w:rPr>
      <w:b/>
      <w:bCs/>
    </w:rPr>
  </w:style>
  <w:style w:type="paragraph" w:styleId="Header">
    <w:name w:val="header"/>
    <w:basedOn w:val="Normal"/>
    <w:rsid w:val="00B13D07"/>
    <w:pPr>
      <w:tabs>
        <w:tab w:val="center" w:pos="4320"/>
        <w:tab w:val="right" w:pos="8640"/>
      </w:tabs>
    </w:pPr>
  </w:style>
  <w:style w:type="paragraph" w:styleId="ListNumber2">
    <w:name w:val="List Number 2"/>
    <w:basedOn w:val="Normal"/>
    <w:rsid w:val="00342E39"/>
    <w:pPr>
      <w:numPr>
        <w:numId w:val="1"/>
      </w:numPr>
    </w:pPr>
  </w:style>
  <w:style w:type="character" w:styleId="FollowedHyperlink">
    <w:name w:val="FollowedHyperlink"/>
    <w:rsid w:val="00A27C7C"/>
    <w:rPr>
      <w:color w:val="800080"/>
      <w:u w:val="single"/>
    </w:rPr>
  </w:style>
  <w:style w:type="paragraph" w:styleId="BalloonText">
    <w:name w:val="Balloon Text"/>
    <w:basedOn w:val="Normal"/>
    <w:semiHidden/>
    <w:rsid w:val="00D55E06"/>
    <w:rPr>
      <w:rFonts w:ascii="Tahoma" w:hAnsi="Tahoma" w:cs="Tahoma"/>
      <w:sz w:val="16"/>
      <w:szCs w:val="16"/>
    </w:rPr>
  </w:style>
  <w:style w:type="paragraph" w:styleId="DocumentMap">
    <w:name w:val="Document Map"/>
    <w:basedOn w:val="Normal"/>
    <w:semiHidden/>
    <w:rsid w:val="002A5094"/>
    <w:pPr>
      <w:shd w:val="clear" w:color="auto" w:fill="000080"/>
    </w:pPr>
    <w:rPr>
      <w:rFonts w:ascii="Tahoma" w:hAnsi="Tahoma" w:cs="Tahoma"/>
      <w:sz w:val="20"/>
      <w:szCs w:val="20"/>
    </w:rPr>
  </w:style>
  <w:style w:type="character" w:styleId="Emphasis">
    <w:name w:val="Emphasis"/>
    <w:uiPriority w:val="20"/>
    <w:qFormat/>
    <w:rsid w:val="00BF2876"/>
    <w:rPr>
      <w:i/>
      <w:iCs/>
    </w:rPr>
  </w:style>
  <w:style w:type="character" w:styleId="CommentReference">
    <w:name w:val="annotation reference"/>
    <w:uiPriority w:val="99"/>
    <w:semiHidden/>
    <w:rsid w:val="008154B9"/>
    <w:rPr>
      <w:sz w:val="16"/>
      <w:szCs w:val="16"/>
    </w:rPr>
  </w:style>
  <w:style w:type="paragraph" w:styleId="CommentText">
    <w:name w:val="annotation text"/>
    <w:basedOn w:val="Normal"/>
    <w:link w:val="CommentTextChar"/>
    <w:uiPriority w:val="99"/>
    <w:semiHidden/>
    <w:rsid w:val="008154B9"/>
    <w:rPr>
      <w:sz w:val="20"/>
      <w:szCs w:val="20"/>
    </w:rPr>
  </w:style>
  <w:style w:type="paragraph" w:styleId="CommentSubject">
    <w:name w:val="annotation subject"/>
    <w:basedOn w:val="CommentText"/>
    <w:next w:val="CommentText"/>
    <w:semiHidden/>
    <w:rsid w:val="008154B9"/>
    <w:rPr>
      <w:b/>
      <w:bCs/>
    </w:rPr>
  </w:style>
  <w:style w:type="paragraph" w:styleId="BodyTextIndent">
    <w:name w:val="Body Text Indent"/>
    <w:basedOn w:val="Normal"/>
    <w:link w:val="BodyTextIndentChar"/>
    <w:rsid w:val="00D7563C"/>
    <w:pPr>
      <w:ind w:left="1080"/>
    </w:pPr>
    <w:rPr>
      <w:rFonts w:ascii="Arial" w:hAnsi="Arial" w:cs="Arial"/>
      <w:iCs/>
      <w:szCs w:val="20"/>
    </w:rPr>
  </w:style>
  <w:style w:type="paragraph" w:customStyle="1" w:styleId="OmniPage1">
    <w:name w:val="OmniPage #1"/>
    <w:basedOn w:val="Normal"/>
    <w:rsid w:val="00D7563C"/>
    <w:pPr>
      <w:spacing w:line="320" w:lineRule="exact"/>
    </w:pPr>
    <w:rPr>
      <w:sz w:val="20"/>
      <w:szCs w:val="20"/>
    </w:rPr>
  </w:style>
  <w:style w:type="paragraph" w:customStyle="1" w:styleId="OmniPage2">
    <w:name w:val="OmniPage #2"/>
    <w:basedOn w:val="Normal"/>
    <w:rsid w:val="00D7563C"/>
    <w:pPr>
      <w:spacing w:line="280" w:lineRule="exact"/>
    </w:pPr>
    <w:rPr>
      <w:sz w:val="20"/>
      <w:szCs w:val="20"/>
    </w:rPr>
  </w:style>
  <w:style w:type="paragraph" w:customStyle="1" w:styleId="OmniPage4">
    <w:name w:val="OmniPage #4"/>
    <w:basedOn w:val="Normal"/>
    <w:rsid w:val="00D7563C"/>
    <w:pPr>
      <w:spacing w:line="280" w:lineRule="exact"/>
    </w:pPr>
    <w:rPr>
      <w:sz w:val="20"/>
      <w:szCs w:val="20"/>
    </w:rPr>
  </w:style>
  <w:style w:type="paragraph" w:customStyle="1" w:styleId="OmniPage5">
    <w:name w:val="OmniPage #5"/>
    <w:basedOn w:val="Normal"/>
    <w:rsid w:val="00D7563C"/>
    <w:pPr>
      <w:spacing w:line="280" w:lineRule="exact"/>
    </w:pPr>
    <w:rPr>
      <w:sz w:val="20"/>
      <w:szCs w:val="20"/>
    </w:rPr>
  </w:style>
  <w:style w:type="paragraph" w:customStyle="1" w:styleId="OmniPage6">
    <w:name w:val="OmniPage #6"/>
    <w:basedOn w:val="Normal"/>
    <w:rsid w:val="00D7563C"/>
    <w:pPr>
      <w:spacing w:line="260" w:lineRule="exact"/>
    </w:pPr>
    <w:rPr>
      <w:sz w:val="20"/>
      <w:szCs w:val="20"/>
    </w:rPr>
  </w:style>
  <w:style w:type="paragraph" w:customStyle="1" w:styleId="OmniPage7">
    <w:name w:val="OmniPage #7"/>
    <w:basedOn w:val="Normal"/>
    <w:rsid w:val="00D7563C"/>
    <w:pPr>
      <w:spacing w:line="280" w:lineRule="exact"/>
    </w:pPr>
    <w:rPr>
      <w:sz w:val="20"/>
      <w:szCs w:val="20"/>
    </w:rPr>
  </w:style>
  <w:style w:type="paragraph" w:styleId="BodyText">
    <w:name w:val="Body Text"/>
    <w:basedOn w:val="Normal"/>
    <w:link w:val="BodyTextChar"/>
    <w:rsid w:val="00D7563C"/>
    <w:rPr>
      <w:rFonts w:ascii="Arial" w:hAnsi="Arial" w:cs="Arial"/>
      <w:b/>
      <w:bCs/>
      <w:color w:val="FF0000"/>
      <w:szCs w:val="20"/>
      <w:u w:val="single"/>
    </w:rPr>
  </w:style>
  <w:style w:type="paragraph" w:styleId="BodyTextIndent2">
    <w:name w:val="Body Text Indent 2"/>
    <w:basedOn w:val="Normal"/>
    <w:link w:val="BodyTextIndent2Char"/>
    <w:rsid w:val="00D7563C"/>
    <w:pPr>
      <w:spacing w:after="120" w:line="480" w:lineRule="auto"/>
      <w:ind w:left="360"/>
    </w:pPr>
    <w:rPr>
      <w:szCs w:val="20"/>
    </w:rPr>
  </w:style>
  <w:style w:type="character" w:customStyle="1" w:styleId="Heading1Char">
    <w:name w:val="Heading 1 Char"/>
    <w:link w:val="Heading1"/>
    <w:rsid w:val="009B6DBF"/>
    <w:rPr>
      <w:rFonts w:ascii="Arial" w:hAnsi="Arial" w:cs="Arial"/>
      <w:sz w:val="28"/>
    </w:rPr>
  </w:style>
  <w:style w:type="character" w:customStyle="1" w:styleId="BodyTextChar">
    <w:name w:val="Body Text Char"/>
    <w:link w:val="BodyText"/>
    <w:rsid w:val="009B6DBF"/>
    <w:rPr>
      <w:rFonts w:ascii="Arial" w:hAnsi="Arial" w:cs="Arial"/>
      <w:b/>
      <w:bCs/>
      <w:color w:val="FF0000"/>
      <w:sz w:val="24"/>
      <w:u w:val="single"/>
    </w:rPr>
  </w:style>
  <w:style w:type="character" w:customStyle="1" w:styleId="Heading2Char">
    <w:name w:val="Heading 2 Char"/>
    <w:link w:val="Heading2"/>
    <w:rsid w:val="00822579"/>
    <w:rPr>
      <w:rFonts w:eastAsia="Arial Unicode MS"/>
      <w:b/>
      <w:sz w:val="24"/>
    </w:rPr>
  </w:style>
  <w:style w:type="character" w:customStyle="1" w:styleId="Heading3Char">
    <w:name w:val="Heading 3 Char"/>
    <w:link w:val="Heading3"/>
    <w:rsid w:val="00822579"/>
    <w:rPr>
      <w:b/>
      <w:sz w:val="28"/>
      <w:u w:val="single"/>
    </w:rPr>
  </w:style>
  <w:style w:type="character" w:customStyle="1" w:styleId="FooterChar">
    <w:name w:val="Footer Char"/>
    <w:link w:val="Footer"/>
    <w:uiPriority w:val="99"/>
    <w:rsid w:val="00822579"/>
    <w:rPr>
      <w:sz w:val="24"/>
    </w:rPr>
  </w:style>
  <w:style w:type="character" w:customStyle="1" w:styleId="BodyTextIndentChar">
    <w:name w:val="Body Text Indent Char"/>
    <w:link w:val="BodyTextIndent"/>
    <w:rsid w:val="00822579"/>
    <w:rPr>
      <w:rFonts w:ascii="Arial" w:hAnsi="Arial" w:cs="Arial"/>
      <w:iCs/>
      <w:sz w:val="24"/>
    </w:rPr>
  </w:style>
  <w:style w:type="character" w:customStyle="1" w:styleId="BodyTextIndent2Char">
    <w:name w:val="Body Text Indent 2 Char"/>
    <w:link w:val="BodyTextIndent2"/>
    <w:rsid w:val="00822579"/>
    <w:rPr>
      <w:sz w:val="24"/>
    </w:rPr>
  </w:style>
  <w:style w:type="paragraph" w:styleId="ListParagraph">
    <w:name w:val="List Paragraph"/>
    <w:basedOn w:val="Normal"/>
    <w:uiPriority w:val="34"/>
    <w:qFormat/>
    <w:rsid w:val="00A1185E"/>
    <w:pPr>
      <w:widowControl w:val="0"/>
      <w:autoSpaceDE w:val="0"/>
      <w:autoSpaceDN w:val="0"/>
      <w:adjustRightInd w:val="0"/>
      <w:ind w:left="720"/>
      <w:contextualSpacing/>
    </w:pPr>
  </w:style>
  <w:style w:type="character" w:customStyle="1" w:styleId="Heading6Char">
    <w:name w:val="Heading 6 Char"/>
    <w:link w:val="Heading6"/>
    <w:rsid w:val="005F3FB5"/>
    <w:rPr>
      <w:rFonts w:ascii="Calibri" w:eastAsia="Times New Roman" w:hAnsi="Calibri" w:cs="Times New Roman"/>
      <w:b/>
      <w:bCs/>
      <w:sz w:val="22"/>
      <w:szCs w:val="22"/>
    </w:rPr>
  </w:style>
  <w:style w:type="table" w:styleId="TableGrid">
    <w:name w:val="Table Grid"/>
    <w:basedOn w:val="TableNormal"/>
    <w:uiPriority w:val="59"/>
    <w:rsid w:val="008B081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815"/>
    <w:pPr>
      <w:autoSpaceDE w:val="0"/>
      <w:autoSpaceDN w:val="0"/>
      <w:adjustRightInd w:val="0"/>
    </w:pPr>
    <w:rPr>
      <w:rFonts w:eastAsia="Calibri"/>
      <w:color w:val="000000"/>
      <w:sz w:val="24"/>
      <w:szCs w:val="24"/>
    </w:rPr>
  </w:style>
  <w:style w:type="character" w:customStyle="1" w:styleId="CommentTextChar">
    <w:name w:val="Comment Text Char"/>
    <w:link w:val="CommentText"/>
    <w:uiPriority w:val="99"/>
    <w:semiHidden/>
    <w:locked/>
    <w:rsid w:val="00040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84645">
      <w:bodyDiv w:val="1"/>
      <w:marLeft w:val="0"/>
      <w:marRight w:val="0"/>
      <w:marTop w:val="0"/>
      <w:marBottom w:val="0"/>
      <w:divBdr>
        <w:top w:val="none" w:sz="0" w:space="0" w:color="auto"/>
        <w:left w:val="none" w:sz="0" w:space="0" w:color="auto"/>
        <w:bottom w:val="none" w:sz="0" w:space="0" w:color="auto"/>
        <w:right w:val="none" w:sz="0" w:space="0" w:color="auto"/>
      </w:divBdr>
    </w:div>
    <w:div w:id="752161090">
      <w:bodyDiv w:val="1"/>
      <w:marLeft w:val="0"/>
      <w:marRight w:val="0"/>
      <w:marTop w:val="0"/>
      <w:marBottom w:val="0"/>
      <w:divBdr>
        <w:top w:val="none" w:sz="0" w:space="0" w:color="auto"/>
        <w:left w:val="none" w:sz="0" w:space="0" w:color="auto"/>
        <w:bottom w:val="none" w:sz="0" w:space="0" w:color="auto"/>
        <w:right w:val="none" w:sz="0" w:space="0" w:color="auto"/>
      </w:divBdr>
    </w:div>
    <w:div w:id="938410119">
      <w:bodyDiv w:val="1"/>
      <w:marLeft w:val="0"/>
      <w:marRight w:val="0"/>
      <w:marTop w:val="0"/>
      <w:marBottom w:val="0"/>
      <w:divBdr>
        <w:top w:val="none" w:sz="0" w:space="0" w:color="auto"/>
        <w:left w:val="none" w:sz="0" w:space="0" w:color="auto"/>
        <w:bottom w:val="none" w:sz="0" w:space="0" w:color="auto"/>
        <w:right w:val="none" w:sz="0" w:space="0" w:color="auto"/>
      </w:divBdr>
    </w:div>
    <w:div w:id="1228303932">
      <w:bodyDiv w:val="1"/>
      <w:marLeft w:val="0"/>
      <w:marRight w:val="0"/>
      <w:marTop w:val="0"/>
      <w:marBottom w:val="0"/>
      <w:divBdr>
        <w:top w:val="none" w:sz="0" w:space="0" w:color="auto"/>
        <w:left w:val="none" w:sz="0" w:space="0" w:color="auto"/>
        <w:bottom w:val="none" w:sz="0" w:space="0" w:color="auto"/>
        <w:right w:val="none" w:sz="0" w:space="0" w:color="auto"/>
      </w:divBdr>
    </w:div>
    <w:div w:id="1272591543">
      <w:bodyDiv w:val="1"/>
      <w:marLeft w:val="0"/>
      <w:marRight w:val="0"/>
      <w:marTop w:val="0"/>
      <w:marBottom w:val="0"/>
      <w:divBdr>
        <w:top w:val="none" w:sz="0" w:space="0" w:color="auto"/>
        <w:left w:val="none" w:sz="0" w:space="0" w:color="auto"/>
        <w:bottom w:val="none" w:sz="0" w:space="0" w:color="auto"/>
        <w:right w:val="none" w:sz="0" w:space="0" w:color="auto"/>
      </w:divBdr>
      <w:divsChild>
        <w:div w:id="707948053">
          <w:marLeft w:val="0"/>
          <w:marRight w:val="0"/>
          <w:marTop w:val="0"/>
          <w:marBottom w:val="0"/>
          <w:divBdr>
            <w:top w:val="none" w:sz="0" w:space="0" w:color="auto"/>
            <w:left w:val="none" w:sz="0" w:space="0" w:color="auto"/>
            <w:bottom w:val="none" w:sz="0" w:space="0" w:color="auto"/>
            <w:right w:val="none" w:sz="0" w:space="0" w:color="auto"/>
          </w:divBdr>
        </w:div>
        <w:div w:id="1086075459">
          <w:marLeft w:val="0"/>
          <w:marRight w:val="0"/>
          <w:marTop w:val="0"/>
          <w:marBottom w:val="0"/>
          <w:divBdr>
            <w:top w:val="none" w:sz="0" w:space="0" w:color="auto"/>
            <w:left w:val="none" w:sz="0" w:space="0" w:color="auto"/>
            <w:bottom w:val="none" w:sz="0" w:space="0" w:color="auto"/>
            <w:right w:val="none" w:sz="0" w:space="0" w:color="auto"/>
          </w:divBdr>
        </w:div>
      </w:divsChild>
    </w:div>
    <w:div w:id="1562640712">
      <w:bodyDiv w:val="1"/>
      <w:marLeft w:val="0"/>
      <w:marRight w:val="0"/>
      <w:marTop w:val="0"/>
      <w:marBottom w:val="0"/>
      <w:divBdr>
        <w:top w:val="none" w:sz="0" w:space="0" w:color="auto"/>
        <w:left w:val="none" w:sz="0" w:space="0" w:color="auto"/>
        <w:bottom w:val="none" w:sz="0" w:space="0" w:color="auto"/>
        <w:right w:val="none" w:sz="0" w:space="0" w:color="auto"/>
      </w:divBdr>
      <w:divsChild>
        <w:div w:id="444735583">
          <w:marLeft w:val="0"/>
          <w:marRight w:val="0"/>
          <w:marTop w:val="0"/>
          <w:marBottom w:val="0"/>
          <w:divBdr>
            <w:top w:val="none" w:sz="0" w:space="0" w:color="auto"/>
            <w:left w:val="none" w:sz="0" w:space="0" w:color="auto"/>
            <w:bottom w:val="none" w:sz="0" w:space="0" w:color="auto"/>
            <w:right w:val="none" w:sz="0" w:space="0" w:color="auto"/>
          </w:divBdr>
        </w:div>
        <w:div w:id="1963000381">
          <w:marLeft w:val="0"/>
          <w:marRight w:val="0"/>
          <w:marTop w:val="0"/>
          <w:marBottom w:val="0"/>
          <w:divBdr>
            <w:top w:val="none" w:sz="0" w:space="0" w:color="auto"/>
            <w:left w:val="none" w:sz="0" w:space="0" w:color="auto"/>
            <w:bottom w:val="none" w:sz="0" w:space="0" w:color="auto"/>
            <w:right w:val="none" w:sz="0" w:space="0" w:color="auto"/>
          </w:divBdr>
        </w:div>
      </w:divsChild>
    </w:div>
    <w:div w:id="1882205871">
      <w:bodyDiv w:val="1"/>
      <w:marLeft w:val="0"/>
      <w:marRight w:val="0"/>
      <w:marTop w:val="0"/>
      <w:marBottom w:val="0"/>
      <w:divBdr>
        <w:top w:val="none" w:sz="0" w:space="0" w:color="auto"/>
        <w:left w:val="none" w:sz="0" w:space="0" w:color="auto"/>
        <w:bottom w:val="none" w:sz="0" w:space="0" w:color="auto"/>
        <w:right w:val="none" w:sz="0" w:space="0" w:color="auto"/>
      </w:divBdr>
      <w:divsChild>
        <w:div w:id="816803356">
          <w:marLeft w:val="0"/>
          <w:marRight w:val="0"/>
          <w:marTop w:val="0"/>
          <w:marBottom w:val="0"/>
          <w:divBdr>
            <w:top w:val="none" w:sz="0" w:space="0" w:color="auto"/>
            <w:left w:val="none" w:sz="0" w:space="0" w:color="auto"/>
            <w:bottom w:val="none" w:sz="0" w:space="0" w:color="auto"/>
            <w:right w:val="none" w:sz="0" w:space="0" w:color="auto"/>
          </w:divBdr>
        </w:div>
        <w:div w:id="916015192">
          <w:marLeft w:val="0"/>
          <w:marRight w:val="0"/>
          <w:marTop w:val="0"/>
          <w:marBottom w:val="0"/>
          <w:divBdr>
            <w:top w:val="none" w:sz="0" w:space="0" w:color="auto"/>
            <w:left w:val="none" w:sz="0" w:space="0" w:color="auto"/>
            <w:bottom w:val="none" w:sz="0" w:space="0" w:color="auto"/>
            <w:right w:val="none" w:sz="0" w:space="0" w:color="auto"/>
          </w:divBdr>
        </w:div>
        <w:div w:id="1587031086">
          <w:marLeft w:val="0"/>
          <w:marRight w:val="0"/>
          <w:marTop w:val="0"/>
          <w:marBottom w:val="0"/>
          <w:divBdr>
            <w:top w:val="none" w:sz="0" w:space="0" w:color="auto"/>
            <w:left w:val="none" w:sz="0" w:space="0" w:color="auto"/>
            <w:bottom w:val="none" w:sz="0" w:space="0" w:color="auto"/>
            <w:right w:val="none" w:sz="0" w:space="0" w:color="auto"/>
          </w:divBdr>
        </w:div>
        <w:div w:id="1702971268">
          <w:marLeft w:val="0"/>
          <w:marRight w:val="0"/>
          <w:marTop w:val="0"/>
          <w:marBottom w:val="0"/>
          <w:divBdr>
            <w:top w:val="none" w:sz="0" w:space="0" w:color="auto"/>
            <w:left w:val="none" w:sz="0" w:space="0" w:color="auto"/>
            <w:bottom w:val="none" w:sz="0" w:space="0" w:color="auto"/>
            <w:right w:val="none" w:sz="0" w:space="0" w:color="auto"/>
          </w:divBdr>
        </w:div>
      </w:divsChild>
    </w:div>
    <w:div w:id="1899588986">
      <w:bodyDiv w:val="1"/>
      <w:marLeft w:val="0"/>
      <w:marRight w:val="0"/>
      <w:marTop w:val="0"/>
      <w:marBottom w:val="0"/>
      <w:divBdr>
        <w:top w:val="none" w:sz="0" w:space="0" w:color="auto"/>
        <w:left w:val="none" w:sz="0" w:space="0" w:color="auto"/>
        <w:bottom w:val="none" w:sz="0" w:space="0" w:color="auto"/>
        <w:right w:val="none" w:sz="0" w:space="0" w:color="auto"/>
      </w:divBdr>
      <w:divsChild>
        <w:div w:id="1687948812">
          <w:marLeft w:val="0"/>
          <w:marRight w:val="0"/>
          <w:marTop w:val="0"/>
          <w:marBottom w:val="0"/>
          <w:divBdr>
            <w:top w:val="none" w:sz="0" w:space="0" w:color="auto"/>
            <w:left w:val="none" w:sz="0" w:space="0" w:color="auto"/>
            <w:bottom w:val="none" w:sz="0" w:space="0" w:color="auto"/>
            <w:right w:val="none" w:sz="0" w:space="0" w:color="auto"/>
          </w:divBdr>
        </w:div>
        <w:div w:id="1874880065">
          <w:marLeft w:val="0"/>
          <w:marRight w:val="0"/>
          <w:marTop w:val="0"/>
          <w:marBottom w:val="0"/>
          <w:divBdr>
            <w:top w:val="none" w:sz="0" w:space="0" w:color="auto"/>
            <w:left w:val="none" w:sz="0" w:space="0" w:color="auto"/>
            <w:bottom w:val="none" w:sz="0" w:space="0" w:color="auto"/>
            <w:right w:val="none" w:sz="0" w:space="0" w:color="auto"/>
          </w:divBdr>
        </w:div>
      </w:divsChild>
    </w:div>
    <w:div w:id="2139293864">
      <w:bodyDiv w:val="1"/>
      <w:marLeft w:val="0"/>
      <w:marRight w:val="0"/>
      <w:marTop w:val="0"/>
      <w:marBottom w:val="0"/>
      <w:divBdr>
        <w:top w:val="none" w:sz="0" w:space="0" w:color="auto"/>
        <w:left w:val="none" w:sz="0" w:space="0" w:color="auto"/>
        <w:bottom w:val="none" w:sz="0" w:space="0" w:color="auto"/>
        <w:right w:val="none" w:sz="0" w:space="0" w:color="auto"/>
      </w:divBdr>
      <w:divsChild>
        <w:div w:id="565653811">
          <w:marLeft w:val="0"/>
          <w:marRight w:val="0"/>
          <w:marTop w:val="0"/>
          <w:marBottom w:val="0"/>
          <w:divBdr>
            <w:top w:val="none" w:sz="0" w:space="0" w:color="auto"/>
            <w:left w:val="none" w:sz="0" w:space="0" w:color="auto"/>
            <w:bottom w:val="none" w:sz="0" w:space="0" w:color="auto"/>
            <w:right w:val="none" w:sz="0" w:space="0" w:color="auto"/>
          </w:divBdr>
        </w:div>
        <w:div w:id="185985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aac.long@acl.hhs.gov" TargetMode="External"/><Relationship Id="rId13" Type="http://schemas.openxmlformats.org/officeDocument/2006/relationships/footer" Target="footer2.xml"/><Relationship Id="rId18" Type="http://schemas.openxmlformats.org/officeDocument/2006/relationships/hyperlink" Target="http://www2.zapdata.com/CompanyLookup.do"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grants.gov/" TargetMode="External"/><Relationship Id="rId2" Type="http://schemas.openxmlformats.org/officeDocument/2006/relationships/styles" Target="styles.xml"/><Relationship Id="rId16" Type="http://schemas.openxmlformats.org/officeDocument/2006/relationships/hyperlink" Target="http://www.sam.go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rants.gov/" TargetMode="External"/><Relationship Id="rId10" Type="http://schemas.openxmlformats.org/officeDocument/2006/relationships/hyperlink" Target="mailto:isaac.long@acl.hhs.gov" TargetMode="External"/><Relationship Id="rId19" Type="http://schemas.openxmlformats.org/officeDocument/2006/relationships/hyperlink" Target="file:///C:\Users\isaac.long\AppData\Local\Microsoft\Windows\Temporary%20Internet%20Files\Content.Outlook\OC3Z04GQ\www.house.gov" TargetMode="External"/><Relationship Id="rId4" Type="http://schemas.openxmlformats.org/officeDocument/2006/relationships/settings" Target="settings.xml"/><Relationship Id="rId9" Type="http://schemas.openxmlformats.org/officeDocument/2006/relationships/hyperlink" Target="http://www.GrantSolutions.go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Program Instructions &amp; Attachments for the 2011 State Plans</vt:lpstr>
    </vt:vector>
  </TitlesOfParts>
  <Company>DHHS</Company>
  <LinksUpToDate>false</LinksUpToDate>
  <CharactersWithSpaces>20536</CharactersWithSpaces>
  <SharedDoc>false</SharedDoc>
  <HLinks>
    <vt:vector size="96" baseType="variant">
      <vt:variant>
        <vt:i4>3670114</vt:i4>
      </vt:variant>
      <vt:variant>
        <vt:i4>45</vt:i4>
      </vt:variant>
      <vt:variant>
        <vt:i4>0</vt:i4>
      </vt:variant>
      <vt:variant>
        <vt:i4>5</vt:i4>
      </vt:variant>
      <vt:variant>
        <vt:lpwstr>http://www.house.gov/Welcome.shtml</vt:lpwstr>
      </vt:variant>
      <vt:variant>
        <vt:lpwstr/>
      </vt:variant>
      <vt:variant>
        <vt:i4>6029390</vt:i4>
      </vt:variant>
      <vt:variant>
        <vt:i4>42</vt:i4>
      </vt:variant>
      <vt:variant>
        <vt:i4>0</vt:i4>
      </vt:variant>
      <vt:variant>
        <vt:i4>5</vt:i4>
      </vt:variant>
      <vt:variant>
        <vt:lpwstr>http://www2.zapdata.com/CompanyLookup.do</vt:lpwstr>
      </vt:variant>
      <vt:variant>
        <vt:lpwstr/>
      </vt:variant>
      <vt:variant>
        <vt:i4>3604526</vt:i4>
      </vt:variant>
      <vt:variant>
        <vt:i4>39</vt:i4>
      </vt:variant>
      <vt:variant>
        <vt:i4>0</vt:i4>
      </vt:variant>
      <vt:variant>
        <vt:i4>5</vt:i4>
      </vt:variant>
      <vt:variant>
        <vt:lpwstr>http://www.grants.gov/</vt:lpwstr>
      </vt:variant>
      <vt:variant>
        <vt:lpwstr/>
      </vt:variant>
      <vt:variant>
        <vt:i4>2359408</vt:i4>
      </vt:variant>
      <vt:variant>
        <vt:i4>36</vt:i4>
      </vt:variant>
      <vt:variant>
        <vt:i4>0</vt:i4>
      </vt:variant>
      <vt:variant>
        <vt:i4>5</vt:i4>
      </vt:variant>
      <vt:variant>
        <vt:lpwstr>http://www.sam.gov/</vt:lpwstr>
      </vt:variant>
      <vt:variant>
        <vt:lpwstr/>
      </vt:variant>
      <vt:variant>
        <vt:i4>3604526</vt:i4>
      </vt:variant>
      <vt:variant>
        <vt:i4>33</vt:i4>
      </vt:variant>
      <vt:variant>
        <vt:i4>0</vt:i4>
      </vt:variant>
      <vt:variant>
        <vt:i4>5</vt:i4>
      </vt:variant>
      <vt:variant>
        <vt:lpwstr>http://www.grants.gov/</vt:lpwstr>
      </vt:variant>
      <vt:variant>
        <vt:lpwstr/>
      </vt:variant>
      <vt:variant>
        <vt:i4>3080207</vt:i4>
      </vt:variant>
      <vt:variant>
        <vt:i4>30</vt:i4>
      </vt:variant>
      <vt:variant>
        <vt:i4>0</vt:i4>
      </vt:variant>
      <vt:variant>
        <vt:i4>5</vt:i4>
      </vt:variant>
      <vt:variant>
        <vt:lpwstr>mailto:isaac.long@acl.hhs.gov</vt:lpwstr>
      </vt:variant>
      <vt:variant>
        <vt:lpwstr/>
      </vt:variant>
      <vt:variant>
        <vt:i4>6553675</vt:i4>
      </vt:variant>
      <vt:variant>
        <vt:i4>27</vt:i4>
      </vt:variant>
      <vt:variant>
        <vt:i4>0</vt:i4>
      </vt:variant>
      <vt:variant>
        <vt:i4>5</vt:i4>
      </vt:variant>
      <vt:variant>
        <vt:lpwstr>mailto:PMSSupport@psc.gov</vt:lpwstr>
      </vt:variant>
      <vt:variant>
        <vt:lpwstr/>
      </vt:variant>
      <vt:variant>
        <vt:i4>1114121</vt:i4>
      </vt:variant>
      <vt:variant>
        <vt:i4>24</vt:i4>
      </vt:variant>
      <vt:variant>
        <vt:i4>0</vt:i4>
      </vt:variant>
      <vt:variant>
        <vt:i4>5</vt:i4>
      </vt:variant>
      <vt:variant>
        <vt:lpwstr>https://www.acl.gov/grants/managing-grant</vt:lpwstr>
      </vt:variant>
      <vt:variant>
        <vt:lpwstr/>
      </vt:variant>
      <vt:variant>
        <vt:i4>2752554</vt:i4>
      </vt:variant>
      <vt:variant>
        <vt:i4>21</vt:i4>
      </vt:variant>
      <vt:variant>
        <vt:i4>0</vt:i4>
      </vt:variant>
      <vt:variant>
        <vt:i4>5</vt:i4>
      </vt:variant>
      <vt:variant>
        <vt:lpwstr>http://www.grantsolutions.gov/</vt:lpwstr>
      </vt:variant>
      <vt:variant>
        <vt:lpwstr/>
      </vt:variant>
      <vt:variant>
        <vt:i4>3604526</vt:i4>
      </vt:variant>
      <vt:variant>
        <vt:i4>18</vt:i4>
      </vt:variant>
      <vt:variant>
        <vt:i4>0</vt:i4>
      </vt:variant>
      <vt:variant>
        <vt:i4>5</vt:i4>
      </vt:variant>
      <vt:variant>
        <vt:lpwstr>http://www.grants.gov/</vt:lpwstr>
      </vt:variant>
      <vt:variant>
        <vt:lpwstr/>
      </vt:variant>
      <vt:variant>
        <vt:i4>3604526</vt:i4>
      </vt:variant>
      <vt:variant>
        <vt:i4>15</vt:i4>
      </vt:variant>
      <vt:variant>
        <vt:i4>0</vt:i4>
      </vt:variant>
      <vt:variant>
        <vt:i4>5</vt:i4>
      </vt:variant>
      <vt:variant>
        <vt:lpwstr>http://www.grants.gov/</vt:lpwstr>
      </vt:variant>
      <vt:variant>
        <vt:lpwstr/>
      </vt:variant>
      <vt:variant>
        <vt:i4>3604526</vt:i4>
      </vt:variant>
      <vt:variant>
        <vt:i4>12</vt:i4>
      </vt:variant>
      <vt:variant>
        <vt:i4>0</vt:i4>
      </vt:variant>
      <vt:variant>
        <vt:i4>5</vt:i4>
      </vt:variant>
      <vt:variant>
        <vt:lpwstr>http://www.grants.gov/</vt:lpwstr>
      </vt:variant>
      <vt:variant>
        <vt:lpwstr/>
      </vt:variant>
      <vt:variant>
        <vt:i4>3604526</vt:i4>
      </vt:variant>
      <vt:variant>
        <vt:i4>9</vt:i4>
      </vt:variant>
      <vt:variant>
        <vt:i4>0</vt:i4>
      </vt:variant>
      <vt:variant>
        <vt:i4>5</vt:i4>
      </vt:variant>
      <vt:variant>
        <vt:lpwstr>http://www.grants.gov/</vt:lpwstr>
      </vt:variant>
      <vt:variant>
        <vt:lpwstr/>
      </vt:variant>
      <vt:variant>
        <vt:i4>5505049</vt:i4>
      </vt:variant>
      <vt:variant>
        <vt:i4>6</vt:i4>
      </vt:variant>
      <vt:variant>
        <vt:i4>0</vt:i4>
      </vt:variant>
      <vt:variant>
        <vt:i4>5</vt:i4>
      </vt:variant>
      <vt:variant>
        <vt:lpwstr>https://www.grants.gov/web/grants/applicants/individual-registration.html</vt:lpwstr>
      </vt:variant>
      <vt:variant>
        <vt:lpwstr/>
      </vt:variant>
      <vt:variant>
        <vt:i4>3604526</vt:i4>
      </vt:variant>
      <vt:variant>
        <vt:i4>3</vt:i4>
      </vt:variant>
      <vt:variant>
        <vt:i4>0</vt:i4>
      </vt:variant>
      <vt:variant>
        <vt:i4>5</vt:i4>
      </vt:variant>
      <vt:variant>
        <vt:lpwstr>http://www.grants.gov/</vt:lpwstr>
      </vt:variant>
      <vt:variant>
        <vt:lpwstr/>
      </vt:variant>
      <vt:variant>
        <vt:i4>3080207</vt:i4>
      </vt:variant>
      <vt:variant>
        <vt:i4>0</vt:i4>
      </vt:variant>
      <vt:variant>
        <vt:i4>0</vt:i4>
      </vt:variant>
      <vt:variant>
        <vt:i4>5</vt:i4>
      </vt:variant>
      <vt:variant>
        <vt:lpwstr>mailto:isaac.long@acl.hhs.gov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Instructions &amp; Attachments for the 2011 State Plans</dc:title>
  <dc:creator>Administration on Aging</dc:creator>
  <cp:lastModifiedBy>Windows User</cp:lastModifiedBy>
  <cp:revision>6</cp:revision>
  <cp:lastPrinted>2017-05-24T16:05:00Z</cp:lastPrinted>
  <dcterms:created xsi:type="dcterms:W3CDTF">2017-06-08T16:10:00Z</dcterms:created>
  <dcterms:modified xsi:type="dcterms:W3CDTF">2017-06-15T16:19:00Z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