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70845" w14:textId="77777777" w:rsidR="00473686" w:rsidRPr="00480363" w:rsidRDefault="00480363" w:rsidP="00480363">
      <w:pPr>
        <w:tabs>
          <w:tab w:val="right" w:pos="9360"/>
        </w:tabs>
        <w:jc w:val="center"/>
        <w:rPr>
          <w:sz w:val="24"/>
          <w:szCs w:val="24"/>
        </w:rPr>
      </w:pPr>
      <w:r>
        <w:rPr>
          <w:b/>
          <w:i/>
          <w:sz w:val="24"/>
          <w:szCs w:val="24"/>
        </w:rPr>
        <w:t xml:space="preserve">James </w:t>
      </w:r>
      <w:r w:rsidR="006B20CE">
        <w:rPr>
          <w:b/>
          <w:i/>
          <w:sz w:val="24"/>
          <w:szCs w:val="24"/>
        </w:rPr>
        <w:t>Firman, Chair</w:t>
      </w:r>
    </w:p>
    <w:p w14:paraId="6D051A2D" w14:textId="77777777" w:rsidR="00C0704D" w:rsidRDefault="00C0704D" w:rsidP="00C0704D">
      <w:pPr>
        <w:rPr>
          <w:sz w:val="22"/>
          <w:szCs w:val="22"/>
        </w:rPr>
      </w:pPr>
    </w:p>
    <w:p w14:paraId="77CA2BC0" w14:textId="1BC6ADF1" w:rsidR="00CD4405" w:rsidRPr="00B028DD" w:rsidRDefault="00B028DD" w:rsidP="00C0704D">
      <w:pPr>
        <w:rPr>
          <w:sz w:val="24"/>
          <w:szCs w:val="24"/>
        </w:rPr>
      </w:pPr>
      <w:r w:rsidRPr="00B028DD">
        <w:rPr>
          <w:sz w:val="24"/>
          <w:szCs w:val="24"/>
        </w:rPr>
        <w:t>March XX, 2018</w:t>
      </w:r>
    </w:p>
    <w:p w14:paraId="300BBA36" w14:textId="4CF38448" w:rsidR="00B028DD" w:rsidRPr="00B028DD" w:rsidRDefault="00B028DD" w:rsidP="00C0704D">
      <w:pPr>
        <w:rPr>
          <w:sz w:val="24"/>
          <w:szCs w:val="24"/>
        </w:rPr>
      </w:pPr>
    </w:p>
    <w:p w14:paraId="69F63254" w14:textId="77777777" w:rsidR="00B028DD" w:rsidRPr="00B028DD" w:rsidRDefault="00B028DD" w:rsidP="00B028DD">
      <w:pPr>
        <w:rPr>
          <w:sz w:val="24"/>
          <w:szCs w:val="24"/>
        </w:rPr>
      </w:pPr>
    </w:p>
    <w:p w14:paraId="2BEA2760" w14:textId="5F520E29" w:rsidR="00B028DD" w:rsidRPr="00B028DD" w:rsidRDefault="00B028DD" w:rsidP="00B028DD">
      <w:pPr>
        <w:rPr>
          <w:sz w:val="24"/>
          <w:szCs w:val="24"/>
        </w:rPr>
      </w:pPr>
      <w:r w:rsidRPr="00B028DD">
        <w:rPr>
          <w:noProof/>
          <w:sz w:val="24"/>
          <w:szCs w:val="24"/>
        </w:rPr>
        <mc:AlternateContent>
          <mc:Choice Requires="wps">
            <w:drawing>
              <wp:anchor distT="0" distB="0" distL="114300" distR="114300" simplePos="0" relativeHeight="251665408" behindDoc="0" locked="0" layoutInCell="1" allowOverlap="1" wp14:anchorId="6768AFBE" wp14:editId="362B094E">
                <wp:simplePos x="0" y="0"/>
                <wp:positionH relativeFrom="margin">
                  <wp:posOffset>3175000</wp:posOffset>
                </wp:positionH>
                <wp:positionV relativeFrom="paragraph">
                  <wp:posOffset>88900</wp:posOffset>
                </wp:positionV>
                <wp:extent cx="2724150" cy="7747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724150" cy="774700"/>
                        </a:xfrm>
                        <a:prstGeom prst="rect">
                          <a:avLst/>
                        </a:prstGeom>
                        <a:solidFill>
                          <a:schemeClr val="lt1"/>
                        </a:solidFill>
                        <a:ln w="6350">
                          <a:noFill/>
                        </a:ln>
                      </wps:spPr>
                      <wps:txbx>
                        <w:txbxContent>
                          <w:p w14:paraId="0F58A71E" w14:textId="77777777" w:rsidR="00B028DD" w:rsidRPr="00B546BD" w:rsidRDefault="00B028DD" w:rsidP="00B028DD">
                            <w:pPr>
                              <w:rPr>
                                <w:sz w:val="24"/>
                                <w:szCs w:val="24"/>
                              </w:rPr>
                            </w:pPr>
                            <w:r w:rsidRPr="00B546BD">
                              <w:rPr>
                                <w:sz w:val="24"/>
                                <w:szCs w:val="24"/>
                              </w:rPr>
                              <w:t xml:space="preserve">The Honorable Catherine Cortez </w:t>
                            </w:r>
                            <w:proofErr w:type="spellStart"/>
                            <w:r w:rsidRPr="00B546BD">
                              <w:rPr>
                                <w:sz w:val="24"/>
                                <w:szCs w:val="24"/>
                              </w:rPr>
                              <w:t>Masto</w:t>
                            </w:r>
                            <w:proofErr w:type="spellEnd"/>
                            <w:r w:rsidRPr="00B546BD">
                              <w:rPr>
                                <w:sz w:val="24"/>
                                <w:szCs w:val="24"/>
                              </w:rPr>
                              <w:t xml:space="preserve"> </w:t>
                            </w:r>
                          </w:p>
                          <w:p w14:paraId="570FF546" w14:textId="77777777" w:rsidR="00B028DD" w:rsidRPr="00B546BD" w:rsidRDefault="00B028DD" w:rsidP="00B028DD">
                            <w:pPr>
                              <w:rPr>
                                <w:sz w:val="24"/>
                                <w:szCs w:val="24"/>
                              </w:rPr>
                            </w:pPr>
                            <w:r w:rsidRPr="00B546BD">
                              <w:rPr>
                                <w:sz w:val="24"/>
                                <w:szCs w:val="24"/>
                              </w:rPr>
                              <w:t xml:space="preserve">U.S. Senate </w:t>
                            </w:r>
                          </w:p>
                          <w:p w14:paraId="1A41744B" w14:textId="77777777" w:rsidR="00B028DD" w:rsidRPr="00B546BD" w:rsidRDefault="00B028DD" w:rsidP="00B028DD">
                            <w:pPr>
                              <w:rPr>
                                <w:sz w:val="24"/>
                                <w:szCs w:val="24"/>
                              </w:rPr>
                            </w:pPr>
                            <w:r w:rsidRPr="00B546BD">
                              <w:rPr>
                                <w:sz w:val="24"/>
                                <w:szCs w:val="24"/>
                              </w:rPr>
                              <w:t xml:space="preserve">204 Russell Senate Office Building </w:t>
                            </w:r>
                          </w:p>
                          <w:p w14:paraId="5C17305E" w14:textId="77777777" w:rsidR="00B028DD" w:rsidRPr="00B546BD" w:rsidRDefault="00B028DD" w:rsidP="00B028DD">
                            <w:pPr>
                              <w:rPr>
                                <w:sz w:val="24"/>
                                <w:szCs w:val="24"/>
                              </w:rPr>
                            </w:pPr>
                            <w:r w:rsidRPr="00B546BD">
                              <w:rPr>
                                <w:sz w:val="24"/>
                                <w:szCs w:val="24"/>
                              </w:rPr>
                              <w:t xml:space="preserve">Washington, D.C. 20510 </w:t>
                            </w:r>
                          </w:p>
                          <w:p w14:paraId="00A77F29" w14:textId="77777777" w:rsidR="00B028DD" w:rsidRDefault="00B028DD" w:rsidP="00B028DD">
                            <w:pPr>
                              <w:rPr>
                                <w:rFonts w:ascii="Arial" w:hAnsi="Arial" w:cs="Arial"/>
                              </w:rPr>
                            </w:pPr>
                          </w:p>
                          <w:p w14:paraId="34C608C9" w14:textId="77777777" w:rsidR="00B028DD" w:rsidRPr="001F1B3C" w:rsidRDefault="00B028DD" w:rsidP="00B028D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8AFBE" id="_x0000_t202" coordsize="21600,21600" o:spt="202" path="m,l,21600r21600,l21600,xe">
                <v:stroke joinstyle="miter"/>
                <v:path gradientshapeok="t" o:connecttype="rect"/>
              </v:shapetype>
              <v:shape id="Text Box 7" o:spid="_x0000_s1026" type="#_x0000_t202" style="position:absolute;margin-left:250pt;margin-top:7pt;width:214.5pt;height: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" fillcolor="white [3201]" stroked="f" strokeweight=".5pt">
                <v:textbox>
                  <w:txbxContent>
                    <w:p w14:paraId="0F58A71E" w14:textId="77777777" w:rsidR="00B028DD" w:rsidRPr="00B546BD" w:rsidRDefault="00B028DD" w:rsidP="00B028DD">
                      <w:pPr>
                        <w:rPr>
                          <w:sz w:val="24"/>
                          <w:szCs w:val="24"/>
                        </w:rPr>
                      </w:pPr>
                      <w:r w:rsidRPr="00B546BD">
                        <w:rPr>
                          <w:sz w:val="24"/>
                          <w:szCs w:val="24"/>
                        </w:rPr>
                        <w:t xml:space="preserve">The Honorable Catherine Cortez </w:t>
                      </w:r>
                      <w:proofErr w:type="spellStart"/>
                      <w:r w:rsidRPr="00B546BD">
                        <w:rPr>
                          <w:sz w:val="24"/>
                          <w:szCs w:val="24"/>
                        </w:rPr>
                        <w:t>Masto</w:t>
                      </w:r>
                      <w:proofErr w:type="spellEnd"/>
                      <w:r w:rsidRPr="00B546BD">
                        <w:rPr>
                          <w:sz w:val="24"/>
                          <w:szCs w:val="24"/>
                        </w:rPr>
                        <w:t xml:space="preserve"> </w:t>
                      </w:r>
                    </w:p>
                    <w:p w14:paraId="570FF546" w14:textId="77777777" w:rsidR="00B028DD" w:rsidRPr="00B546BD" w:rsidRDefault="00B028DD" w:rsidP="00B028DD">
                      <w:pPr>
                        <w:rPr>
                          <w:sz w:val="24"/>
                          <w:szCs w:val="24"/>
                        </w:rPr>
                      </w:pPr>
                      <w:r w:rsidRPr="00B546BD">
                        <w:rPr>
                          <w:sz w:val="24"/>
                          <w:szCs w:val="24"/>
                        </w:rPr>
                        <w:t xml:space="preserve">U.S. Senate </w:t>
                      </w:r>
                    </w:p>
                    <w:p w14:paraId="1A41744B" w14:textId="77777777" w:rsidR="00B028DD" w:rsidRPr="00B546BD" w:rsidRDefault="00B028DD" w:rsidP="00B028DD">
                      <w:pPr>
                        <w:rPr>
                          <w:sz w:val="24"/>
                          <w:szCs w:val="24"/>
                        </w:rPr>
                      </w:pPr>
                      <w:r w:rsidRPr="00B546BD">
                        <w:rPr>
                          <w:sz w:val="24"/>
                          <w:szCs w:val="24"/>
                        </w:rPr>
                        <w:t xml:space="preserve">204 Russell Senate Office Building </w:t>
                      </w:r>
                    </w:p>
                    <w:p w14:paraId="5C17305E" w14:textId="77777777" w:rsidR="00B028DD" w:rsidRPr="00B546BD" w:rsidRDefault="00B028DD" w:rsidP="00B028DD">
                      <w:pPr>
                        <w:rPr>
                          <w:sz w:val="24"/>
                          <w:szCs w:val="24"/>
                        </w:rPr>
                      </w:pPr>
                      <w:r w:rsidRPr="00B546BD">
                        <w:rPr>
                          <w:sz w:val="24"/>
                          <w:szCs w:val="24"/>
                        </w:rPr>
                        <w:t xml:space="preserve">Washington, D.C. 20510 </w:t>
                      </w:r>
                    </w:p>
                    <w:p w14:paraId="00A77F29" w14:textId="77777777" w:rsidR="00B028DD" w:rsidRDefault="00B028DD" w:rsidP="00B028DD">
                      <w:pPr>
                        <w:rPr>
                          <w:rFonts w:ascii="Arial" w:hAnsi="Arial" w:cs="Arial"/>
                        </w:rPr>
                      </w:pPr>
                    </w:p>
                    <w:p w14:paraId="34C608C9" w14:textId="77777777" w:rsidR="00B028DD" w:rsidRPr="001F1B3C" w:rsidRDefault="00B028DD" w:rsidP="00B028DD">
                      <w:pPr>
                        <w:rPr>
                          <w:b/>
                        </w:rPr>
                      </w:pPr>
                    </w:p>
                  </w:txbxContent>
                </v:textbox>
                <w10:wrap anchorx="margin"/>
              </v:shape>
            </w:pict>
          </mc:Fallback>
        </mc:AlternateContent>
      </w:r>
      <w:r w:rsidRPr="00B028DD">
        <w:rPr>
          <w:noProof/>
          <w:sz w:val="24"/>
          <w:szCs w:val="24"/>
        </w:rPr>
        <mc:AlternateContent>
          <mc:Choice Requires="wps">
            <w:drawing>
              <wp:anchor distT="0" distB="0" distL="114300" distR="114300" simplePos="0" relativeHeight="251653120" behindDoc="0" locked="0" layoutInCell="1" allowOverlap="1" wp14:anchorId="2C10C3CA" wp14:editId="1A33D6AE">
                <wp:simplePos x="0" y="0"/>
                <wp:positionH relativeFrom="column">
                  <wp:posOffset>-57150</wp:posOffset>
                </wp:positionH>
                <wp:positionV relativeFrom="paragraph">
                  <wp:posOffset>82550</wp:posOffset>
                </wp:positionV>
                <wp:extent cx="2686050" cy="774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686050" cy="774700"/>
                        </a:xfrm>
                        <a:prstGeom prst="rect">
                          <a:avLst/>
                        </a:prstGeom>
                        <a:solidFill>
                          <a:schemeClr val="lt1"/>
                        </a:solidFill>
                        <a:ln w="6350">
                          <a:noFill/>
                        </a:ln>
                      </wps:spPr>
                      <wps:txbx>
                        <w:txbxContent>
                          <w:p w14:paraId="71F92364" w14:textId="77777777" w:rsidR="00B028DD" w:rsidRPr="00B546BD" w:rsidRDefault="00B028DD" w:rsidP="00B028DD">
                            <w:pPr>
                              <w:rPr>
                                <w:sz w:val="24"/>
                                <w:szCs w:val="24"/>
                              </w:rPr>
                            </w:pPr>
                            <w:r w:rsidRPr="00B546BD">
                              <w:rPr>
                                <w:sz w:val="24"/>
                                <w:szCs w:val="24"/>
                              </w:rPr>
                              <w:t xml:space="preserve">The Honorable Susan Collins </w:t>
                            </w:r>
                          </w:p>
                          <w:p w14:paraId="7DCFACE5" w14:textId="77777777" w:rsidR="00B028DD" w:rsidRPr="00B546BD" w:rsidRDefault="00B028DD" w:rsidP="00B028DD">
                            <w:pPr>
                              <w:rPr>
                                <w:sz w:val="24"/>
                                <w:szCs w:val="24"/>
                              </w:rPr>
                            </w:pPr>
                            <w:r w:rsidRPr="00B546BD">
                              <w:rPr>
                                <w:sz w:val="24"/>
                                <w:szCs w:val="24"/>
                              </w:rPr>
                              <w:t xml:space="preserve">U.S. Senate </w:t>
                            </w:r>
                          </w:p>
                          <w:p w14:paraId="2328D5A3" w14:textId="77777777" w:rsidR="00B028DD" w:rsidRPr="00B546BD" w:rsidRDefault="00B028DD" w:rsidP="00B028DD">
                            <w:pPr>
                              <w:rPr>
                                <w:sz w:val="24"/>
                                <w:szCs w:val="24"/>
                              </w:rPr>
                            </w:pPr>
                            <w:r w:rsidRPr="00B546BD">
                              <w:rPr>
                                <w:sz w:val="24"/>
                                <w:szCs w:val="24"/>
                              </w:rPr>
                              <w:t>413 Dirksen Senate Office Building</w:t>
                            </w:r>
                          </w:p>
                          <w:p w14:paraId="70989F36" w14:textId="77777777" w:rsidR="00B028DD" w:rsidRPr="00B546BD" w:rsidRDefault="00B028DD" w:rsidP="00B028DD">
                            <w:pPr>
                              <w:rPr>
                                <w:sz w:val="24"/>
                                <w:szCs w:val="24"/>
                              </w:rPr>
                            </w:pPr>
                            <w:r w:rsidRPr="00B546BD">
                              <w:rPr>
                                <w:sz w:val="24"/>
                                <w:szCs w:val="24"/>
                              </w:rPr>
                              <w:t>Washington, D.C. 20510</w:t>
                            </w:r>
                          </w:p>
                          <w:p w14:paraId="2A20C205" w14:textId="77777777" w:rsidR="00B028DD" w:rsidRDefault="00B028DD" w:rsidP="00B028DD">
                            <w:pPr>
                              <w:rPr>
                                <w:rFonts w:ascii="Arial" w:hAnsi="Arial" w:cs="Arial"/>
                              </w:rPr>
                            </w:pPr>
                          </w:p>
                          <w:p w14:paraId="45C006C5" w14:textId="77777777" w:rsidR="00B028DD" w:rsidRPr="001F1B3C" w:rsidRDefault="00B028DD" w:rsidP="00B028D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C3CA" id="Text Box 1" o:spid="_x0000_s1027" type="#_x0000_t202" style="position:absolute;margin-left:-4.5pt;margin-top:6.5pt;width:211.5pt;height: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" fillcolor="white [3201]" stroked="f" strokeweight=".5pt">
                <v:textbox>
                  <w:txbxContent>
                    <w:p w14:paraId="71F92364" w14:textId="77777777" w:rsidR="00B028DD" w:rsidRPr="00B546BD" w:rsidRDefault="00B028DD" w:rsidP="00B028DD">
                      <w:pPr>
                        <w:rPr>
                          <w:sz w:val="24"/>
                          <w:szCs w:val="24"/>
                        </w:rPr>
                      </w:pPr>
                      <w:r w:rsidRPr="00B546BD">
                        <w:rPr>
                          <w:sz w:val="24"/>
                          <w:szCs w:val="24"/>
                        </w:rPr>
                        <w:t xml:space="preserve">The Honorable Susan Collins </w:t>
                      </w:r>
                    </w:p>
                    <w:p w14:paraId="7DCFACE5" w14:textId="77777777" w:rsidR="00B028DD" w:rsidRPr="00B546BD" w:rsidRDefault="00B028DD" w:rsidP="00B028DD">
                      <w:pPr>
                        <w:rPr>
                          <w:sz w:val="24"/>
                          <w:szCs w:val="24"/>
                        </w:rPr>
                      </w:pPr>
                      <w:r w:rsidRPr="00B546BD">
                        <w:rPr>
                          <w:sz w:val="24"/>
                          <w:szCs w:val="24"/>
                        </w:rPr>
                        <w:t xml:space="preserve">U.S. Senate </w:t>
                      </w:r>
                    </w:p>
                    <w:p w14:paraId="2328D5A3" w14:textId="77777777" w:rsidR="00B028DD" w:rsidRPr="00B546BD" w:rsidRDefault="00B028DD" w:rsidP="00B028DD">
                      <w:pPr>
                        <w:rPr>
                          <w:sz w:val="24"/>
                          <w:szCs w:val="24"/>
                        </w:rPr>
                      </w:pPr>
                      <w:r w:rsidRPr="00B546BD">
                        <w:rPr>
                          <w:sz w:val="24"/>
                          <w:szCs w:val="24"/>
                        </w:rPr>
                        <w:t>413 Dirksen Senate Office Building</w:t>
                      </w:r>
                    </w:p>
                    <w:p w14:paraId="70989F36" w14:textId="77777777" w:rsidR="00B028DD" w:rsidRPr="00B546BD" w:rsidRDefault="00B028DD" w:rsidP="00B028DD">
                      <w:pPr>
                        <w:rPr>
                          <w:sz w:val="24"/>
                          <w:szCs w:val="24"/>
                        </w:rPr>
                      </w:pPr>
                      <w:r w:rsidRPr="00B546BD">
                        <w:rPr>
                          <w:sz w:val="24"/>
                          <w:szCs w:val="24"/>
                        </w:rPr>
                        <w:t>Washington, D.C. 20510</w:t>
                      </w:r>
                    </w:p>
                    <w:p w14:paraId="2A20C205" w14:textId="77777777" w:rsidR="00B028DD" w:rsidRDefault="00B028DD" w:rsidP="00B028DD">
                      <w:pPr>
                        <w:rPr>
                          <w:rFonts w:ascii="Arial" w:hAnsi="Arial" w:cs="Arial"/>
                        </w:rPr>
                      </w:pPr>
                    </w:p>
                    <w:p w14:paraId="45C006C5" w14:textId="77777777" w:rsidR="00B028DD" w:rsidRPr="001F1B3C" w:rsidRDefault="00B028DD" w:rsidP="00B028DD">
                      <w:pPr>
                        <w:rPr>
                          <w:b/>
                        </w:rPr>
                      </w:pPr>
                    </w:p>
                  </w:txbxContent>
                </v:textbox>
              </v:shape>
            </w:pict>
          </mc:Fallback>
        </mc:AlternateContent>
      </w:r>
    </w:p>
    <w:p w14:paraId="50F54971" w14:textId="77777777" w:rsidR="00B028DD" w:rsidRPr="00B028DD" w:rsidRDefault="00B028DD" w:rsidP="00B028DD">
      <w:pPr>
        <w:rPr>
          <w:sz w:val="24"/>
          <w:szCs w:val="24"/>
        </w:rPr>
      </w:pPr>
    </w:p>
    <w:p w14:paraId="6D0F5D66" w14:textId="77777777" w:rsidR="00B028DD" w:rsidRPr="00B028DD" w:rsidRDefault="00B028DD" w:rsidP="00B028DD">
      <w:pPr>
        <w:rPr>
          <w:sz w:val="24"/>
          <w:szCs w:val="24"/>
        </w:rPr>
      </w:pPr>
    </w:p>
    <w:p w14:paraId="017EFABC" w14:textId="77777777" w:rsidR="00B028DD" w:rsidRPr="00B028DD" w:rsidRDefault="00B028DD" w:rsidP="00B028DD">
      <w:pPr>
        <w:rPr>
          <w:sz w:val="24"/>
          <w:szCs w:val="24"/>
        </w:rPr>
      </w:pPr>
    </w:p>
    <w:p w14:paraId="7F65A854" w14:textId="77777777" w:rsidR="00B028DD" w:rsidRPr="00B028DD" w:rsidRDefault="00B028DD" w:rsidP="00B028DD">
      <w:pPr>
        <w:rPr>
          <w:sz w:val="24"/>
          <w:szCs w:val="24"/>
        </w:rPr>
      </w:pPr>
    </w:p>
    <w:p w14:paraId="79F79AE5" w14:textId="77777777" w:rsidR="00B028DD" w:rsidRPr="00B028DD" w:rsidRDefault="00B028DD" w:rsidP="00B028DD">
      <w:pPr>
        <w:rPr>
          <w:sz w:val="24"/>
          <w:szCs w:val="24"/>
        </w:rPr>
      </w:pPr>
      <w:r w:rsidRPr="00B028DD">
        <w:rPr>
          <w:noProof/>
          <w:sz w:val="24"/>
          <w:szCs w:val="24"/>
        </w:rPr>
        <mc:AlternateContent>
          <mc:Choice Requires="wps">
            <w:drawing>
              <wp:anchor distT="0" distB="0" distL="114300" distR="114300" simplePos="0" relativeHeight="251657216" behindDoc="0" locked="0" layoutInCell="1" allowOverlap="1" wp14:anchorId="51BF90D3" wp14:editId="3D23D0A9">
                <wp:simplePos x="0" y="0"/>
                <wp:positionH relativeFrom="margin">
                  <wp:posOffset>-63500</wp:posOffset>
                </wp:positionH>
                <wp:positionV relativeFrom="paragraph">
                  <wp:posOffset>174625</wp:posOffset>
                </wp:positionV>
                <wp:extent cx="2692400" cy="8699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692400" cy="869950"/>
                        </a:xfrm>
                        <a:prstGeom prst="rect">
                          <a:avLst/>
                        </a:prstGeom>
                        <a:solidFill>
                          <a:schemeClr val="lt1"/>
                        </a:solidFill>
                        <a:ln w="6350">
                          <a:noFill/>
                        </a:ln>
                      </wps:spPr>
                      <wps:txbx>
                        <w:txbxContent>
                          <w:p w14:paraId="432FDE96" w14:textId="77777777" w:rsidR="00B028DD" w:rsidRPr="00B546BD" w:rsidRDefault="00B028DD" w:rsidP="00B028DD">
                            <w:pPr>
                              <w:rPr>
                                <w:sz w:val="24"/>
                                <w:szCs w:val="24"/>
                              </w:rPr>
                            </w:pPr>
                            <w:r w:rsidRPr="00B546BD">
                              <w:rPr>
                                <w:sz w:val="24"/>
                                <w:szCs w:val="24"/>
                              </w:rPr>
                              <w:t>The Honorable Shelley Moore Capito</w:t>
                            </w:r>
                          </w:p>
                          <w:p w14:paraId="1E7AFB15" w14:textId="77777777" w:rsidR="00B028DD" w:rsidRPr="00B546BD" w:rsidRDefault="00B028DD" w:rsidP="00B028DD">
                            <w:pPr>
                              <w:rPr>
                                <w:sz w:val="24"/>
                                <w:szCs w:val="24"/>
                              </w:rPr>
                            </w:pPr>
                            <w:r w:rsidRPr="00B546BD">
                              <w:rPr>
                                <w:sz w:val="24"/>
                                <w:szCs w:val="24"/>
                              </w:rPr>
                              <w:t xml:space="preserve">U.S. Senate </w:t>
                            </w:r>
                          </w:p>
                          <w:p w14:paraId="6EFF1F41" w14:textId="77777777" w:rsidR="00B028DD" w:rsidRPr="00B546BD" w:rsidRDefault="00B028DD" w:rsidP="00B028DD">
                            <w:pPr>
                              <w:rPr>
                                <w:sz w:val="24"/>
                                <w:szCs w:val="24"/>
                              </w:rPr>
                            </w:pPr>
                            <w:r w:rsidRPr="00B546BD">
                              <w:rPr>
                                <w:sz w:val="24"/>
                                <w:szCs w:val="24"/>
                              </w:rPr>
                              <w:t>172 Russell Senate Office Building</w:t>
                            </w:r>
                          </w:p>
                          <w:p w14:paraId="4C5EFD85" w14:textId="77777777" w:rsidR="00B028DD" w:rsidRPr="00B546BD" w:rsidRDefault="00B028DD" w:rsidP="00B028DD">
                            <w:pPr>
                              <w:rPr>
                                <w:sz w:val="24"/>
                                <w:szCs w:val="24"/>
                              </w:rPr>
                            </w:pPr>
                            <w:r w:rsidRPr="00B546BD">
                              <w:rPr>
                                <w:sz w:val="24"/>
                                <w:szCs w:val="24"/>
                              </w:rPr>
                              <w:t>Washington, D.C. 20510</w:t>
                            </w:r>
                          </w:p>
                          <w:p w14:paraId="7330A95C" w14:textId="77777777" w:rsidR="00B028DD" w:rsidRPr="001F1B3C" w:rsidRDefault="00B028DD" w:rsidP="00B028D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F90D3" id="Text Box 5" o:spid="_x0000_s1028" type="#_x0000_t202" style="position:absolute;margin-left:-5pt;margin-top:13.75pt;width:212pt;height: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" fillcolor="white [3201]" stroked="f" strokeweight=".5pt">
                <v:textbox>
                  <w:txbxContent>
                    <w:p w14:paraId="432FDE96" w14:textId="77777777" w:rsidR="00B028DD" w:rsidRPr="00B546BD" w:rsidRDefault="00B028DD" w:rsidP="00B028DD">
                      <w:pPr>
                        <w:rPr>
                          <w:sz w:val="24"/>
                          <w:szCs w:val="24"/>
                        </w:rPr>
                      </w:pPr>
                      <w:r w:rsidRPr="00B546BD">
                        <w:rPr>
                          <w:sz w:val="24"/>
                          <w:szCs w:val="24"/>
                        </w:rPr>
                        <w:t>The Honorable Shelley Moore Capito</w:t>
                      </w:r>
                    </w:p>
                    <w:p w14:paraId="1E7AFB15" w14:textId="77777777" w:rsidR="00B028DD" w:rsidRPr="00B546BD" w:rsidRDefault="00B028DD" w:rsidP="00B028DD">
                      <w:pPr>
                        <w:rPr>
                          <w:sz w:val="24"/>
                          <w:szCs w:val="24"/>
                        </w:rPr>
                      </w:pPr>
                      <w:r w:rsidRPr="00B546BD">
                        <w:rPr>
                          <w:sz w:val="24"/>
                          <w:szCs w:val="24"/>
                        </w:rPr>
                        <w:t xml:space="preserve">U.S. Senate </w:t>
                      </w:r>
                    </w:p>
                    <w:p w14:paraId="6EFF1F41" w14:textId="77777777" w:rsidR="00B028DD" w:rsidRPr="00B546BD" w:rsidRDefault="00B028DD" w:rsidP="00B028DD">
                      <w:pPr>
                        <w:rPr>
                          <w:sz w:val="24"/>
                          <w:szCs w:val="24"/>
                        </w:rPr>
                      </w:pPr>
                      <w:r w:rsidRPr="00B546BD">
                        <w:rPr>
                          <w:sz w:val="24"/>
                          <w:szCs w:val="24"/>
                        </w:rPr>
                        <w:t>172 Russell Senate Office Building</w:t>
                      </w:r>
                    </w:p>
                    <w:p w14:paraId="4C5EFD85" w14:textId="77777777" w:rsidR="00B028DD" w:rsidRPr="00B546BD" w:rsidRDefault="00B028DD" w:rsidP="00B028DD">
                      <w:pPr>
                        <w:rPr>
                          <w:sz w:val="24"/>
                          <w:szCs w:val="24"/>
                        </w:rPr>
                      </w:pPr>
                      <w:r w:rsidRPr="00B546BD">
                        <w:rPr>
                          <w:sz w:val="24"/>
                          <w:szCs w:val="24"/>
                        </w:rPr>
                        <w:t>Washington, D.C. 20510</w:t>
                      </w:r>
                    </w:p>
                    <w:p w14:paraId="7330A95C" w14:textId="77777777" w:rsidR="00B028DD" w:rsidRPr="001F1B3C" w:rsidRDefault="00B028DD" w:rsidP="00B028DD">
                      <w:pPr>
                        <w:rPr>
                          <w:b/>
                        </w:rPr>
                      </w:pPr>
                    </w:p>
                  </w:txbxContent>
                </v:textbox>
                <w10:wrap anchorx="margin"/>
              </v:shape>
            </w:pict>
          </mc:Fallback>
        </mc:AlternateContent>
      </w:r>
    </w:p>
    <w:p w14:paraId="2AFE3CA7" w14:textId="77777777" w:rsidR="00B028DD" w:rsidRPr="00B028DD" w:rsidRDefault="00B028DD" w:rsidP="00B028DD">
      <w:pPr>
        <w:rPr>
          <w:sz w:val="24"/>
          <w:szCs w:val="24"/>
        </w:rPr>
      </w:pPr>
      <w:r w:rsidRPr="00B028DD">
        <w:rPr>
          <w:noProof/>
          <w:sz w:val="24"/>
          <w:szCs w:val="24"/>
        </w:rPr>
        <mc:AlternateContent>
          <mc:Choice Requires="wps">
            <w:drawing>
              <wp:anchor distT="0" distB="0" distL="114300" distR="114300" simplePos="0" relativeHeight="251660288" behindDoc="0" locked="0" layoutInCell="1" allowOverlap="1" wp14:anchorId="2208AD5A" wp14:editId="41EF13E3">
                <wp:simplePos x="0" y="0"/>
                <wp:positionH relativeFrom="margin">
                  <wp:align>right</wp:align>
                </wp:positionH>
                <wp:positionV relativeFrom="paragraph">
                  <wp:posOffset>20320</wp:posOffset>
                </wp:positionV>
                <wp:extent cx="2749550" cy="863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9550" cy="863600"/>
                        </a:xfrm>
                        <a:prstGeom prst="rect">
                          <a:avLst/>
                        </a:prstGeom>
                        <a:solidFill>
                          <a:schemeClr val="lt1"/>
                        </a:solidFill>
                        <a:ln w="6350">
                          <a:noFill/>
                        </a:ln>
                      </wps:spPr>
                      <wps:txbx>
                        <w:txbxContent>
                          <w:p w14:paraId="7BD98283" w14:textId="77777777" w:rsidR="007141BC" w:rsidRPr="00B546BD" w:rsidRDefault="007141BC" w:rsidP="007141BC">
                            <w:pPr>
                              <w:rPr>
                                <w:sz w:val="24"/>
                                <w:szCs w:val="24"/>
                              </w:rPr>
                            </w:pPr>
                            <w:r w:rsidRPr="00B546BD">
                              <w:rPr>
                                <w:sz w:val="24"/>
                                <w:szCs w:val="24"/>
                              </w:rPr>
                              <w:t xml:space="preserve">The Honorable </w:t>
                            </w:r>
                            <w:r>
                              <w:rPr>
                                <w:sz w:val="24"/>
                                <w:szCs w:val="24"/>
                              </w:rPr>
                              <w:t>Tim Kaine</w:t>
                            </w:r>
                          </w:p>
                          <w:p w14:paraId="6270C636" w14:textId="77777777" w:rsidR="007141BC" w:rsidRPr="00B546BD" w:rsidRDefault="007141BC" w:rsidP="007141BC">
                            <w:pPr>
                              <w:rPr>
                                <w:sz w:val="24"/>
                                <w:szCs w:val="24"/>
                              </w:rPr>
                            </w:pPr>
                            <w:r w:rsidRPr="00B546BD">
                              <w:rPr>
                                <w:sz w:val="24"/>
                                <w:szCs w:val="24"/>
                              </w:rPr>
                              <w:t xml:space="preserve">U.S. Senate </w:t>
                            </w:r>
                          </w:p>
                          <w:p w14:paraId="1B70F1BE" w14:textId="77777777" w:rsidR="007141BC" w:rsidRPr="00B546BD" w:rsidRDefault="007141BC" w:rsidP="007141BC">
                            <w:pPr>
                              <w:rPr>
                                <w:sz w:val="24"/>
                                <w:szCs w:val="24"/>
                              </w:rPr>
                            </w:pPr>
                            <w:r>
                              <w:rPr>
                                <w:sz w:val="24"/>
                                <w:szCs w:val="24"/>
                              </w:rPr>
                              <w:t>231 Russell Senate</w:t>
                            </w:r>
                            <w:r w:rsidRPr="00B546BD">
                              <w:rPr>
                                <w:sz w:val="24"/>
                                <w:szCs w:val="24"/>
                              </w:rPr>
                              <w:t xml:space="preserve"> Office Building</w:t>
                            </w:r>
                          </w:p>
                          <w:p w14:paraId="56F6BD9F" w14:textId="77777777" w:rsidR="007141BC" w:rsidRPr="00B546BD" w:rsidRDefault="007141BC" w:rsidP="007141BC">
                            <w:pPr>
                              <w:rPr>
                                <w:b/>
                                <w:sz w:val="24"/>
                                <w:szCs w:val="24"/>
                              </w:rPr>
                            </w:pPr>
                            <w:r w:rsidRPr="00B546BD">
                              <w:rPr>
                                <w:sz w:val="24"/>
                                <w:szCs w:val="24"/>
                              </w:rPr>
                              <w:t>Washington, D.C. 20510</w:t>
                            </w:r>
                          </w:p>
                          <w:p w14:paraId="71C6C92B" w14:textId="6F0A5E88" w:rsidR="00B028DD" w:rsidRPr="00B546BD" w:rsidRDefault="00B028DD" w:rsidP="00B028DD">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8AD5A" id="Text Box 6" o:spid="_x0000_s1029" type="#_x0000_t202" style="position:absolute;margin-left:165.3pt;margin-top:1.6pt;width:216.5pt;height: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" fillcolor="white [3201]" stroked="f" strokeweight=".5pt">
                <v:textbox>
                  <w:txbxContent>
                    <w:p w14:paraId="7BD98283" w14:textId="77777777" w:rsidR="007141BC" w:rsidRPr="00B546BD" w:rsidRDefault="007141BC" w:rsidP="007141BC">
                      <w:pPr>
                        <w:rPr>
                          <w:sz w:val="24"/>
                          <w:szCs w:val="24"/>
                        </w:rPr>
                      </w:pPr>
                      <w:r w:rsidRPr="00B546BD">
                        <w:rPr>
                          <w:sz w:val="24"/>
                          <w:szCs w:val="24"/>
                        </w:rPr>
                        <w:t xml:space="preserve">The Honorable </w:t>
                      </w:r>
                      <w:r>
                        <w:rPr>
                          <w:sz w:val="24"/>
                          <w:szCs w:val="24"/>
                        </w:rPr>
                        <w:t>Tim Kaine</w:t>
                      </w:r>
                    </w:p>
                    <w:p w14:paraId="6270C636" w14:textId="77777777" w:rsidR="007141BC" w:rsidRPr="00B546BD" w:rsidRDefault="007141BC" w:rsidP="007141BC">
                      <w:pPr>
                        <w:rPr>
                          <w:sz w:val="24"/>
                          <w:szCs w:val="24"/>
                        </w:rPr>
                      </w:pPr>
                      <w:r w:rsidRPr="00B546BD">
                        <w:rPr>
                          <w:sz w:val="24"/>
                          <w:szCs w:val="24"/>
                        </w:rPr>
                        <w:t xml:space="preserve">U.S. Senate </w:t>
                      </w:r>
                    </w:p>
                    <w:p w14:paraId="1B70F1BE" w14:textId="77777777" w:rsidR="007141BC" w:rsidRPr="00B546BD" w:rsidRDefault="007141BC" w:rsidP="007141BC">
                      <w:pPr>
                        <w:rPr>
                          <w:sz w:val="24"/>
                          <w:szCs w:val="24"/>
                        </w:rPr>
                      </w:pPr>
                      <w:r>
                        <w:rPr>
                          <w:sz w:val="24"/>
                          <w:szCs w:val="24"/>
                        </w:rPr>
                        <w:t>231 Russell Senate</w:t>
                      </w:r>
                      <w:r w:rsidRPr="00B546BD">
                        <w:rPr>
                          <w:sz w:val="24"/>
                          <w:szCs w:val="24"/>
                        </w:rPr>
                        <w:t xml:space="preserve"> Office Building</w:t>
                      </w:r>
                    </w:p>
                    <w:p w14:paraId="56F6BD9F" w14:textId="77777777" w:rsidR="007141BC" w:rsidRPr="00B546BD" w:rsidRDefault="007141BC" w:rsidP="007141BC">
                      <w:pPr>
                        <w:rPr>
                          <w:b/>
                          <w:sz w:val="24"/>
                          <w:szCs w:val="24"/>
                        </w:rPr>
                      </w:pPr>
                      <w:r w:rsidRPr="00B546BD">
                        <w:rPr>
                          <w:sz w:val="24"/>
                          <w:szCs w:val="24"/>
                        </w:rPr>
                        <w:t>Washington, D.C. 20510</w:t>
                      </w:r>
                    </w:p>
                    <w:p w14:paraId="71C6C92B" w14:textId="6F0A5E88" w:rsidR="00B028DD" w:rsidRPr="00B546BD" w:rsidRDefault="00B028DD" w:rsidP="00B028DD">
                      <w:pPr>
                        <w:rPr>
                          <w:b/>
                          <w:sz w:val="24"/>
                          <w:szCs w:val="24"/>
                        </w:rPr>
                      </w:pPr>
                    </w:p>
                  </w:txbxContent>
                </v:textbox>
                <w10:wrap anchorx="margin"/>
              </v:shape>
            </w:pict>
          </mc:Fallback>
        </mc:AlternateContent>
      </w:r>
    </w:p>
    <w:p w14:paraId="76699713" w14:textId="77777777" w:rsidR="00B028DD" w:rsidRPr="00B028DD" w:rsidRDefault="00B028DD" w:rsidP="00B028DD">
      <w:pPr>
        <w:rPr>
          <w:sz w:val="24"/>
          <w:szCs w:val="24"/>
        </w:rPr>
      </w:pPr>
    </w:p>
    <w:p w14:paraId="4BD5ADE3" w14:textId="77777777" w:rsidR="00B028DD" w:rsidRPr="00B028DD" w:rsidRDefault="00B028DD" w:rsidP="00B028DD">
      <w:pPr>
        <w:rPr>
          <w:sz w:val="24"/>
          <w:szCs w:val="24"/>
        </w:rPr>
      </w:pPr>
    </w:p>
    <w:p w14:paraId="5F7CAC36" w14:textId="77777777" w:rsidR="00B028DD" w:rsidRPr="00B028DD" w:rsidRDefault="00B028DD" w:rsidP="00B028DD">
      <w:pPr>
        <w:rPr>
          <w:sz w:val="24"/>
          <w:szCs w:val="24"/>
        </w:rPr>
      </w:pPr>
    </w:p>
    <w:p w14:paraId="4CE79026" w14:textId="77777777" w:rsidR="00B028DD" w:rsidRPr="00B028DD" w:rsidRDefault="00B028DD" w:rsidP="00B028DD">
      <w:pPr>
        <w:rPr>
          <w:sz w:val="24"/>
          <w:szCs w:val="24"/>
        </w:rPr>
      </w:pPr>
    </w:p>
    <w:p w14:paraId="77FD621C" w14:textId="77777777" w:rsidR="00B028DD" w:rsidRPr="00B028DD" w:rsidRDefault="00B028DD" w:rsidP="00B028DD">
      <w:pPr>
        <w:rPr>
          <w:sz w:val="24"/>
          <w:szCs w:val="24"/>
        </w:rPr>
      </w:pPr>
      <w:r w:rsidRPr="00B028DD">
        <w:rPr>
          <w:sz w:val="24"/>
          <w:szCs w:val="24"/>
        </w:rPr>
        <w:t xml:space="preserve">Dear Senators Collins, Cortez </w:t>
      </w:r>
      <w:proofErr w:type="spellStart"/>
      <w:r w:rsidRPr="00B028DD">
        <w:rPr>
          <w:sz w:val="24"/>
          <w:szCs w:val="24"/>
        </w:rPr>
        <w:t>Masto</w:t>
      </w:r>
      <w:proofErr w:type="spellEnd"/>
      <w:r w:rsidRPr="00B028DD">
        <w:rPr>
          <w:sz w:val="24"/>
          <w:szCs w:val="24"/>
        </w:rPr>
        <w:t xml:space="preserve">, Capito and Kaine: </w:t>
      </w:r>
    </w:p>
    <w:p w14:paraId="4EA9D4C4" w14:textId="77777777" w:rsidR="00B028DD" w:rsidRPr="00B028DD" w:rsidRDefault="00B028DD" w:rsidP="00B028DD">
      <w:pPr>
        <w:rPr>
          <w:rFonts w:eastAsia="Calibri"/>
          <w:sz w:val="24"/>
          <w:szCs w:val="24"/>
        </w:rPr>
      </w:pPr>
      <w:bookmarkStart w:id="0" w:name="_GoBack"/>
      <w:bookmarkEnd w:id="0"/>
    </w:p>
    <w:p w14:paraId="64544223" w14:textId="77777777" w:rsidR="00B028DD" w:rsidRPr="00B028DD" w:rsidRDefault="00B028DD" w:rsidP="00B028DD">
      <w:pPr>
        <w:rPr>
          <w:rFonts w:eastAsia="Calibri"/>
          <w:sz w:val="24"/>
          <w:szCs w:val="24"/>
        </w:rPr>
      </w:pPr>
      <w:r w:rsidRPr="00B028DD">
        <w:rPr>
          <w:rFonts w:eastAsia="Calibri"/>
          <w:sz w:val="24"/>
          <w:szCs w:val="24"/>
        </w:rPr>
        <w:t xml:space="preserve">The undersigned members of the Leadership Council of Aging Organizations (LCAO) write to express our appreciation for your leadership in addressing the many challenges we face in the fight against Alzheimer’s disease and other forms of dementia.  We are very pleased to support your legislation, the </w:t>
      </w:r>
      <w:r w:rsidRPr="00B028DD">
        <w:rPr>
          <w:sz w:val="24"/>
          <w:szCs w:val="24"/>
        </w:rPr>
        <w:t>Building Our Largest Dementia Infrastructure for Alzheimer’s Act (BOLD Act - S.2076).</w:t>
      </w:r>
    </w:p>
    <w:p w14:paraId="0F7A17E1" w14:textId="77777777" w:rsidR="00B028DD" w:rsidRPr="00B028DD" w:rsidRDefault="00B028DD" w:rsidP="00B028DD">
      <w:pPr>
        <w:rPr>
          <w:sz w:val="24"/>
          <w:szCs w:val="24"/>
        </w:rPr>
      </w:pPr>
    </w:p>
    <w:p w14:paraId="59F2BA13" w14:textId="77777777" w:rsidR="00B028DD" w:rsidRPr="00B028DD" w:rsidRDefault="00B028DD" w:rsidP="00B028DD">
      <w:pPr>
        <w:rPr>
          <w:sz w:val="24"/>
          <w:szCs w:val="24"/>
        </w:rPr>
      </w:pPr>
      <w:r w:rsidRPr="00B028DD">
        <w:rPr>
          <w:sz w:val="24"/>
          <w:szCs w:val="24"/>
        </w:rPr>
        <w:t>LCAO is a coalition of non-profit organizations concerned with the well-being of America’s older population and committed to representing their interests in the policy-making arena.</w:t>
      </w:r>
    </w:p>
    <w:p w14:paraId="4FD9529A" w14:textId="77777777" w:rsidR="00B028DD" w:rsidRPr="00B028DD" w:rsidRDefault="00B028DD" w:rsidP="00B028DD">
      <w:pPr>
        <w:rPr>
          <w:sz w:val="24"/>
          <w:szCs w:val="24"/>
        </w:rPr>
      </w:pPr>
    </w:p>
    <w:p w14:paraId="5F42C6C5" w14:textId="77777777" w:rsidR="00B028DD" w:rsidRPr="00B028DD" w:rsidRDefault="00B028DD" w:rsidP="00B028DD">
      <w:pPr>
        <w:rPr>
          <w:sz w:val="24"/>
          <w:szCs w:val="24"/>
        </w:rPr>
      </w:pPr>
      <w:r w:rsidRPr="00B028DD">
        <w:rPr>
          <w:sz w:val="24"/>
          <w:szCs w:val="24"/>
        </w:rPr>
        <w:t>The bill’s application of a public health approach and creation of an infrastructure for the many aspects of Alzheimer’s and related dementias, including prevention, early detection and diagnosis, and treatment is appreciated.  This approach is both patient and caregiver-centered and cost effective.</w:t>
      </w:r>
    </w:p>
    <w:p w14:paraId="1FD051D4" w14:textId="77777777" w:rsidR="00B028DD" w:rsidRPr="00B028DD" w:rsidRDefault="00B028DD" w:rsidP="00B028DD">
      <w:pPr>
        <w:rPr>
          <w:sz w:val="24"/>
          <w:szCs w:val="24"/>
        </w:rPr>
      </w:pPr>
    </w:p>
    <w:p w14:paraId="15DFF8D3" w14:textId="77777777" w:rsidR="00B028DD" w:rsidRPr="00B028DD" w:rsidRDefault="00B028DD" w:rsidP="00B028DD">
      <w:pPr>
        <w:rPr>
          <w:sz w:val="24"/>
          <w:szCs w:val="24"/>
        </w:rPr>
      </w:pPr>
      <w:r w:rsidRPr="00B028DD">
        <w:rPr>
          <w:sz w:val="24"/>
          <w:szCs w:val="24"/>
        </w:rPr>
        <w:t>We support the key provisions of the BOLD Act, including the establishment of:</w:t>
      </w:r>
    </w:p>
    <w:p w14:paraId="4C598314" w14:textId="77777777" w:rsidR="00B028DD" w:rsidRPr="00B028DD" w:rsidRDefault="00B028DD" w:rsidP="00B028DD">
      <w:pPr>
        <w:rPr>
          <w:sz w:val="24"/>
          <w:szCs w:val="24"/>
        </w:rPr>
      </w:pPr>
    </w:p>
    <w:p w14:paraId="21067A99" w14:textId="77777777" w:rsidR="00B028DD" w:rsidRPr="00B028DD" w:rsidRDefault="00B028DD" w:rsidP="00B028DD">
      <w:pPr>
        <w:numPr>
          <w:ilvl w:val="0"/>
          <w:numId w:val="4"/>
        </w:numPr>
        <w:rPr>
          <w:sz w:val="24"/>
          <w:szCs w:val="24"/>
        </w:rPr>
      </w:pPr>
      <w:r w:rsidRPr="00B028DD">
        <w:rPr>
          <w:b/>
          <w:bCs/>
          <w:sz w:val="24"/>
          <w:szCs w:val="24"/>
        </w:rPr>
        <w:t>Centers of Excellence in Public Health Practice</w:t>
      </w:r>
      <w:r w:rsidRPr="00B028DD">
        <w:rPr>
          <w:sz w:val="24"/>
          <w:szCs w:val="24"/>
        </w:rPr>
        <w:t xml:space="preserve"> to promote effective Alzheimer’s disease and caregiving interventions and education;</w:t>
      </w:r>
    </w:p>
    <w:p w14:paraId="1099FB61" w14:textId="77777777" w:rsidR="00B028DD" w:rsidRPr="00B028DD" w:rsidRDefault="00B028DD" w:rsidP="00B028DD">
      <w:pPr>
        <w:numPr>
          <w:ilvl w:val="0"/>
          <w:numId w:val="4"/>
        </w:numPr>
        <w:rPr>
          <w:sz w:val="24"/>
          <w:szCs w:val="24"/>
        </w:rPr>
      </w:pPr>
      <w:r w:rsidRPr="00B028DD">
        <w:rPr>
          <w:b/>
          <w:bCs/>
          <w:sz w:val="24"/>
          <w:szCs w:val="24"/>
        </w:rPr>
        <w:t>Core Capacity and Enhanced Activity Cooperative Agreements</w:t>
      </w:r>
      <w:r w:rsidRPr="00B028DD">
        <w:rPr>
          <w:sz w:val="24"/>
          <w:szCs w:val="24"/>
        </w:rPr>
        <w:t xml:space="preserve"> to provide resources to State Health Departments; and</w:t>
      </w:r>
    </w:p>
    <w:p w14:paraId="7E4D69C3" w14:textId="77777777" w:rsidR="00B028DD" w:rsidRPr="00B028DD" w:rsidRDefault="00B028DD" w:rsidP="00B028DD">
      <w:pPr>
        <w:numPr>
          <w:ilvl w:val="0"/>
          <w:numId w:val="4"/>
        </w:numPr>
        <w:rPr>
          <w:sz w:val="24"/>
          <w:szCs w:val="24"/>
        </w:rPr>
      </w:pPr>
      <w:r w:rsidRPr="00B028DD">
        <w:rPr>
          <w:b/>
          <w:bCs/>
          <w:sz w:val="24"/>
          <w:szCs w:val="24"/>
        </w:rPr>
        <w:t>Data Analysis and Reporting Cooperative Agreements</w:t>
      </w:r>
      <w:r w:rsidRPr="00B028DD">
        <w:rPr>
          <w:sz w:val="24"/>
          <w:szCs w:val="24"/>
        </w:rPr>
        <w:t xml:space="preserve"> with CDC to ensure that data on Alzheimer’s, cognitive decline, caregiving, and health disparities are analyzed and disseminated to the public in a timely manner. </w:t>
      </w:r>
    </w:p>
    <w:p w14:paraId="7ADF6083" w14:textId="77777777" w:rsidR="00B028DD" w:rsidRPr="00B028DD" w:rsidRDefault="00B028DD" w:rsidP="00B028DD">
      <w:pPr>
        <w:ind w:left="765"/>
        <w:rPr>
          <w:sz w:val="24"/>
          <w:szCs w:val="24"/>
        </w:rPr>
      </w:pPr>
    </w:p>
    <w:p w14:paraId="66867966" w14:textId="77777777" w:rsidR="00B028DD" w:rsidRPr="00B028DD" w:rsidRDefault="00B028DD" w:rsidP="00B028DD">
      <w:pPr>
        <w:rPr>
          <w:sz w:val="24"/>
          <w:szCs w:val="24"/>
        </w:rPr>
      </w:pPr>
      <w:r w:rsidRPr="00B028DD">
        <w:rPr>
          <w:sz w:val="24"/>
          <w:szCs w:val="24"/>
        </w:rPr>
        <w:t xml:space="preserve">Finally, the Act complements important ongoing work being done through the Administration on Community Living’s Alzheimer’s Disease Supportive Services Programs and the Alzheimer’s Disease Initiative. With more than five million Americans already living with Alzheimer’s </w:t>
      </w:r>
      <w:r w:rsidRPr="00B028DD">
        <w:rPr>
          <w:sz w:val="24"/>
          <w:szCs w:val="24"/>
        </w:rPr>
        <w:lastRenderedPageBreak/>
        <w:t xml:space="preserve">disease or other dementias, the time is long past to direct sufficient time and resources to this crisis.  We look forward to working with you to secure passage of the BOLD Act as soon as possible.  Please feel free to contact Patricia D’Antonio with the Gerontological Society of America at </w:t>
      </w:r>
      <w:hyperlink r:id="rId7" w:history="1">
        <w:r w:rsidRPr="00B028DD">
          <w:rPr>
            <w:rStyle w:val="Hyperlink"/>
            <w:sz w:val="24"/>
            <w:szCs w:val="24"/>
          </w:rPr>
          <w:t>pdantonio@geron.org</w:t>
        </w:r>
      </w:hyperlink>
      <w:r w:rsidRPr="00B028DD">
        <w:rPr>
          <w:sz w:val="24"/>
          <w:szCs w:val="24"/>
        </w:rPr>
        <w:t xml:space="preserve"> if we may be of assistance on this important effort.</w:t>
      </w:r>
    </w:p>
    <w:p w14:paraId="4FEC28FA" w14:textId="77777777" w:rsidR="00B028DD" w:rsidRPr="00B028DD" w:rsidRDefault="00B028DD" w:rsidP="00B028DD">
      <w:pPr>
        <w:rPr>
          <w:sz w:val="24"/>
          <w:szCs w:val="24"/>
        </w:rPr>
      </w:pPr>
    </w:p>
    <w:p w14:paraId="31ECE061" w14:textId="77777777" w:rsidR="00B028DD" w:rsidRPr="00B028DD" w:rsidRDefault="00B028DD" w:rsidP="00B028DD">
      <w:pPr>
        <w:rPr>
          <w:sz w:val="24"/>
          <w:szCs w:val="24"/>
        </w:rPr>
      </w:pPr>
      <w:r w:rsidRPr="00B028DD">
        <w:rPr>
          <w:sz w:val="24"/>
          <w:szCs w:val="24"/>
        </w:rPr>
        <w:t xml:space="preserve">Sincerely, </w:t>
      </w:r>
    </w:p>
    <w:p w14:paraId="35268FC1" w14:textId="7B880054" w:rsidR="00B028DD" w:rsidRPr="00B028DD" w:rsidRDefault="00B028DD" w:rsidP="00C0704D">
      <w:pPr>
        <w:rPr>
          <w:sz w:val="24"/>
          <w:szCs w:val="24"/>
        </w:rPr>
      </w:pPr>
    </w:p>
    <w:p w14:paraId="7CE33D7B" w14:textId="77777777" w:rsidR="00562B1D" w:rsidRPr="00562B1D" w:rsidRDefault="00562B1D" w:rsidP="00562B1D">
      <w:pPr>
        <w:rPr>
          <w:sz w:val="24"/>
          <w:szCs w:val="24"/>
        </w:rPr>
      </w:pPr>
      <w:r w:rsidRPr="00562B1D">
        <w:rPr>
          <w:sz w:val="24"/>
          <w:szCs w:val="24"/>
        </w:rPr>
        <w:t>Alliance for Aging Research</w:t>
      </w:r>
    </w:p>
    <w:p w14:paraId="34BA9FFB" w14:textId="77777777" w:rsidR="00562B1D" w:rsidRPr="00562B1D" w:rsidRDefault="00562B1D" w:rsidP="00562B1D">
      <w:pPr>
        <w:rPr>
          <w:sz w:val="24"/>
          <w:szCs w:val="24"/>
        </w:rPr>
      </w:pPr>
      <w:r w:rsidRPr="00562B1D">
        <w:rPr>
          <w:sz w:val="24"/>
          <w:szCs w:val="24"/>
        </w:rPr>
        <w:t xml:space="preserve">Alzheimer’s Foundation of America </w:t>
      </w:r>
    </w:p>
    <w:p w14:paraId="7698233E" w14:textId="77777777" w:rsidR="00562B1D" w:rsidRPr="00562B1D" w:rsidRDefault="00562B1D" w:rsidP="00562B1D">
      <w:pPr>
        <w:rPr>
          <w:sz w:val="24"/>
          <w:szCs w:val="24"/>
        </w:rPr>
      </w:pPr>
      <w:r w:rsidRPr="00562B1D">
        <w:rPr>
          <w:sz w:val="24"/>
          <w:szCs w:val="24"/>
        </w:rPr>
        <w:t>American Geriatrics Society (AGS)</w:t>
      </w:r>
    </w:p>
    <w:p w14:paraId="458CF12B" w14:textId="25C7AC90" w:rsidR="00562B1D" w:rsidRDefault="00562B1D" w:rsidP="00562B1D">
      <w:pPr>
        <w:rPr>
          <w:sz w:val="24"/>
          <w:szCs w:val="24"/>
        </w:rPr>
      </w:pPr>
      <w:r w:rsidRPr="00562B1D">
        <w:rPr>
          <w:sz w:val="24"/>
          <w:szCs w:val="24"/>
        </w:rPr>
        <w:t>American Society on Aging (ASA)</w:t>
      </w:r>
    </w:p>
    <w:p w14:paraId="7833D565" w14:textId="46CC20CD" w:rsidR="00562B1D" w:rsidRPr="00562B1D" w:rsidRDefault="00562B1D" w:rsidP="00562B1D">
      <w:pPr>
        <w:rPr>
          <w:sz w:val="24"/>
          <w:szCs w:val="24"/>
        </w:rPr>
      </w:pPr>
      <w:r w:rsidRPr="00562B1D">
        <w:rPr>
          <w:sz w:val="24"/>
          <w:szCs w:val="24"/>
        </w:rPr>
        <w:t>Association for Gerontology and Human Development in Historically Black Colleges and Universities (AGHDHBCU)</w:t>
      </w:r>
    </w:p>
    <w:p w14:paraId="4B0CCAF9" w14:textId="77777777" w:rsidR="00562B1D" w:rsidRPr="00562B1D" w:rsidRDefault="00562B1D" w:rsidP="00562B1D">
      <w:pPr>
        <w:rPr>
          <w:sz w:val="24"/>
          <w:szCs w:val="24"/>
        </w:rPr>
      </w:pPr>
      <w:r w:rsidRPr="00562B1D">
        <w:rPr>
          <w:sz w:val="24"/>
          <w:szCs w:val="24"/>
        </w:rPr>
        <w:t xml:space="preserve">B’nai B’rith International </w:t>
      </w:r>
    </w:p>
    <w:p w14:paraId="44D38FD1" w14:textId="77777777" w:rsidR="00562B1D" w:rsidRPr="00562B1D" w:rsidRDefault="00562B1D" w:rsidP="00562B1D">
      <w:pPr>
        <w:rPr>
          <w:sz w:val="24"/>
          <w:szCs w:val="24"/>
        </w:rPr>
      </w:pPr>
      <w:proofErr w:type="spellStart"/>
      <w:r w:rsidRPr="00562B1D">
        <w:rPr>
          <w:sz w:val="24"/>
          <w:szCs w:val="24"/>
        </w:rPr>
        <w:t>Easterseals</w:t>
      </w:r>
      <w:proofErr w:type="spellEnd"/>
    </w:p>
    <w:p w14:paraId="03412B35" w14:textId="77777777" w:rsidR="00562B1D" w:rsidRPr="00562B1D" w:rsidRDefault="00562B1D" w:rsidP="00562B1D">
      <w:pPr>
        <w:rPr>
          <w:sz w:val="24"/>
          <w:szCs w:val="24"/>
        </w:rPr>
      </w:pPr>
      <w:r w:rsidRPr="00562B1D">
        <w:rPr>
          <w:sz w:val="24"/>
          <w:szCs w:val="24"/>
        </w:rPr>
        <w:t>International Association for Indigenous Aging (IA²)</w:t>
      </w:r>
    </w:p>
    <w:p w14:paraId="76234167" w14:textId="77777777" w:rsidR="00562B1D" w:rsidRPr="00562B1D" w:rsidRDefault="00562B1D" w:rsidP="00562B1D">
      <w:pPr>
        <w:rPr>
          <w:sz w:val="24"/>
          <w:szCs w:val="24"/>
        </w:rPr>
      </w:pPr>
      <w:r w:rsidRPr="00562B1D">
        <w:rPr>
          <w:sz w:val="24"/>
          <w:szCs w:val="24"/>
        </w:rPr>
        <w:t>Center for Medicare Advocacy</w:t>
      </w:r>
    </w:p>
    <w:p w14:paraId="4191129E" w14:textId="77777777" w:rsidR="00562B1D" w:rsidRPr="00562B1D" w:rsidRDefault="00562B1D" w:rsidP="00562B1D">
      <w:pPr>
        <w:rPr>
          <w:sz w:val="24"/>
          <w:szCs w:val="24"/>
        </w:rPr>
      </w:pPr>
      <w:r w:rsidRPr="00562B1D">
        <w:rPr>
          <w:sz w:val="24"/>
          <w:szCs w:val="24"/>
        </w:rPr>
        <w:t xml:space="preserve">Justice in Aging </w:t>
      </w:r>
    </w:p>
    <w:p w14:paraId="75840E16" w14:textId="77777777" w:rsidR="00562B1D" w:rsidRPr="00562B1D" w:rsidRDefault="00562B1D" w:rsidP="00562B1D">
      <w:pPr>
        <w:rPr>
          <w:sz w:val="24"/>
          <w:szCs w:val="24"/>
        </w:rPr>
      </w:pPr>
      <w:proofErr w:type="spellStart"/>
      <w:r w:rsidRPr="00562B1D">
        <w:rPr>
          <w:sz w:val="24"/>
          <w:szCs w:val="24"/>
        </w:rPr>
        <w:t>LeadingAge</w:t>
      </w:r>
      <w:proofErr w:type="spellEnd"/>
    </w:p>
    <w:p w14:paraId="661D6843" w14:textId="77777777" w:rsidR="00562B1D" w:rsidRPr="00562B1D" w:rsidRDefault="00562B1D" w:rsidP="00562B1D">
      <w:pPr>
        <w:rPr>
          <w:sz w:val="24"/>
          <w:szCs w:val="24"/>
        </w:rPr>
      </w:pPr>
      <w:r w:rsidRPr="00562B1D">
        <w:rPr>
          <w:sz w:val="24"/>
          <w:szCs w:val="24"/>
        </w:rPr>
        <w:t xml:space="preserve">Medicare Rights Center </w:t>
      </w:r>
    </w:p>
    <w:p w14:paraId="1135BF5D" w14:textId="77777777" w:rsidR="00562B1D" w:rsidRPr="00562B1D" w:rsidRDefault="00562B1D" w:rsidP="00562B1D">
      <w:pPr>
        <w:rPr>
          <w:sz w:val="24"/>
          <w:szCs w:val="24"/>
        </w:rPr>
      </w:pPr>
      <w:r w:rsidRPr="00562B1D">
        <w:rPr>
          <w:sz w:val="24"/>
          <w:szCs w:val="24"/>
        </w:rPr>
        <w:t>National Academy of Elder Law Attorneys (NAELA)</w:t>
      </w:r>
    </w:p>
    <w:p w14:paraId="55FB1146" w14:textId="77777777" w:rsidR="00562B1D" w:rsidRPr="00562B1D" w:rsidRDefault="00562B1D" w:rsidP="00562B1D">
      <w:pPr>
        <w:rPr>
          <w:sz w:val="24"/>
          <w:szCs w:val="24"/>
        </w:rPr>
      </w:pPr>
      <w:r w:rsidRPr="00562B1D">
        <w:rPr>
          <w:sz w:val="24"/>
          <w:szCs w:val="24"/>
        </w:rPr>
        <w:t>National Adult Protective Services Association (NAPSA)</w:t>
      </w:r>
    </w:p>
    <w:p w14:paraId="1BD29701" w14:textId="77777777" w:rsidR="00562B1D" w:rsidRPr="00562B1D" w:rsidRDefault="00562B1D" w:rsidP="00562B1D">
      <w:pPr>
        <w:rPr>
          <w:sz w:val="24"/>
          <w:szCs w:val="24"/>
        </w:rPr>
      </w:pPr>
      <w:r w:rsidRPr="00562B1D">
        <w:rPr>
          <w:sz w:val="24"/>
          <w:szCs w:val="24"/>
        </w:rPr>
        <w:t>National Alliance for Caregiving</w:t>
      </w:r>
    </w:p>
    <w:p w14:paraId="78F7BC67" w14:textId="77777777" w:rsidR="00562B1D" w:rsidRPr="00562B1D" w:rsidRDefault="00562B1D" w:rsidP="00562B1D">
      <w:pPr>
        <w:rPr>
          <w:sz w:val="24"/>
          <w:szCs w:val="24"/>
        </w:rPr>
      </w:pPr>
      <w:r w:rsidRPr="00562B1D">
        <w:rPr>
          <w:sz w:val="24"/>
          <w:szCs w:val="24"/>
        </w:rPr>
        <w:t>National Association for Home Care &amp; Hospice (NAHC)</w:t>
      </w:r>
    </w:p>
    <w:p w14:paraId="5303C0B7" w14:textId="77777777" w:rsidR="00562B1D" w:rsidRPr="00562B1D" w:rsidRDefault="00562B1D" w:rsidP="00562B1D">
      <w:pPr>
        <w:rPr>
          <w:sz w:val="24"/>
          <w:szCs w:val="24"/>
        </w:rPr>
      </w:pPr>
      <w:r w:rsidRPr="00562B1D">
        <w:rPr>
          <w:sz w:val="24"/>
          <w:szCs w:val="24"/>
        </w:rPr>
        <w:t>National Association of Nutrition and Aging Services Programs (NANASP)</w:t>
      </w:r>
    </w:p>
    <w:p w14:paraId="52050BB7" w14:textId="77777777" w:rsidR="00562B1D" w:rsidRPr="00562B1D" w:rsidRDefault="00562B1D" w:rsidP="00562B1D">
      <w:pPr>
        <w:rPr>
          <w:sz w:val="24"/>
          <w:szCs w:val="24"/>
        </w:rPr>
      </w:pPr>
      <w:r w:rsidRPr="00562B1D">
        <w:rPr>
          <w:sz w:val="24"/>
          <w:szCs w:val="24"/>
        </w:rPr>
        <w:t>National Association of Social Workers (NASW)</w:t>
      </w:r>
    </w:p>
    <w:p w14:paraId="269F4027" w14:textId="77777777" w:rsidR="00562B1D" w:rsidRPr="00562B1D" w:rsidRDefault="00562B1D" w:rsidP="00562B1D">
      <w:pPr>
        <w:rPr>
          <w:sz w:val="24"/>
          <w:szCs w:val="24"/>
        </w:rPr>
      </w:pPr>
      <w:r w:rsidRPr="00562B1D">
        <w:rPr>
          <w:sz w:val="24"/>
          <w:szCs w:val="24"/>
        </w:rPr>
        <w:t>National Center for Creative Aging  </w:t>
      </w:r>
    </w:p>
    <w:p w14:paraId="466CD562" w14:textId="77777777" w:rsidR="00562B1D" w:rsidRPr="00562B1D" w:rsidRDefault="00562B1D" w:rsidP="00562B1D">
      <w:pPr>
        <w:rPr>
          <w:sz w:val="24"/>
          <w:szCs w:val="24"/>
        </w:rPr>
      </w:pPr>
      <w:r w:rsidRPr="00562B1D">
        <w:rPr>
          <w:sz w:val="24"/>
          <w:szCs w:val="24"/>
        </w:rPr>
        <w:t xml:space="preserve">National Committee to Preserve Social Security and Medicare </w:t>
      </w:r>
    </w:p>
    <w:p w14:paraId="5842F9CD" w14:textId="77777777" w:rsidR="00562B1D" w:rsidRPr="00562B1D" w:rsidRDefault="00562B1D" w:rsidP="00562B1D">
      <w:pPr>
        <w:rPr>
          <w:sz w:val="24"/>
          <w:szCs w:val="24"/>
        </w:rPr>
      </w:pPr>
      <w:r w:rsidRPr="00562B1D">
        <w:rPr>
          <w:sz w:val="24"/>
          <w:szCs w:val="24"/>
        </w:rPr>
        <w:t xml:space="preserve">National Consumer Voice for Quality Long-Term Care </w:t>
      </w:r>
    </w:p>
    <w:p w14:paraId="1C760837" w14:textId="77777777" w:rsidR="00562B1D" w:rsidRPr="00562B1D" w:rsidRDefault="00562B1D" w:rsidP="00562B1D">
      <w:pPr>
        <w:rPr>
          <w:sz w:val="24"/>
          <w:szCs w:val="24"/>
        </w:rPr>
      </w:pPr>
      <w:r w:rsidRPr="00562B1D">
        <w:rPr>
          <w:sz w:val="24"/>
          <w:szCs w:val="24"/>
        </w:rPr>
        <w:t>The Gerontological Society of America (GSA)</w:t>
      </w:r>
    </w:p>
    <w:p w14:paraId="7725D82E" w14:textId="77777777" w:rsidR="00562B1D" w:rsidRPr="00562B1D" w:rsidRDefault="00562B1D" w:rsidP="00562B1D">
      <w:pPr>
        <w:rPr>
          <w:sz w:val="24"/>
          <w:szCs w:val="24"/>
        </w:rPr>
      </w:pPr>
      <w:r w:rsidRPr="00562B1D">
        <w:rPr>
          <w:sz w:val="24"/>
          <w:szCs w:val="24"/>
        </w:rPr>
        <w:t>The Jewish Federations of North America</w:t>
      </w:r>
    </w:p>
    <w:p w14:paraId="01E35161" w14:textId="77777777" w:rsidR="00562B1D" w:rsidRPr="00562B1D" w:rsidRDefault="00562B1D" w:rsidP="00562B1D">
      <w:pPr>
        <w:rPr>
          <w:sz w:val="24"/>
          <w:szCs w:val="24"/>
        </w:rPr>
      </w:pPr>
      <w:r w:rsidRPr="00562B1D">
        <w:rPr>
          <w:sz w:val="24"/>
          <w:szCs w:val="24"/>
        </w:rPr>
        <w:t>Volunteers of America</w:t>
      </w:r>
    </w:p>
    <w:p w14:paraId="08B5A2AD" w14:textId="77777777" w:rsidR="00562B1D" w:rsidRPr="00562B1D" w:rsidRDefault="00562B1D" w:rsidP="00562B1D">
      <w:pPr>
        <w:rPr>
          <w:sz w:val="24"/>
          <w:szCs w:val="24"/>
        </w:rPr>
      </w:pPr>
      <w:r w:rsidRPr="00562B1D">
        <w:rPr>
          <w:sz w:val="24"/>
          <w:szCs w:val="24"/>
        </w:rPr>
        <w:t>Women’s Institute for a Secure Retirement (WISER)</w:t>
      </w:r>
    </w:p>
    <w:p w14:paraId="23B24109" w14:textId="77777777" w:rsidR="00562B1D" w:rsidRPr="00B028DD" w:rsidRDefault="00562B1D" w:rsidP="00B028DD">
      <w:pPr>
        <w:rPr>
          <w:sz w:val="24"/>
          <w:szCs w:val="24"/>
        </w:rPr>
      </w:pPr>
    </w:p>
    <w:sectPr w:rsidR="00562B1D" w:rsidRPr="00B028DD" w:rsidSect="00EB6ED5">
      <w:head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5E4D" w14:textId="77777777" w:rsidR="006F39E0" w:rsidRDefault="006F39E0">
      <w:r>
        <w:separator/>
      </w:r>
    </w:p>
  </w:endnote>
  <w:endnote w:type="continuationSeparator" w:id="0">
    <w:p w14:paraId="2090D5E5" w14:textId="77777777" w:rsidR="006F39E0" w:rsidRDefault="006F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9E73" w14:textId="77777777" w:rsidR="00631B6B" w:rsidRPr="00012760" w:rsidRDefault="008A4987" w:rsidP="00C0704D">
    <w:pPr>
      <w:ind w:left="-180"/>
      <w:jc w:val="center"/>
      <w:rPr>
        <w:sz w:val="18"/>
        <w:szCs w:val="18"/>
      </w:rPr>
    </w:pPr>
    <w:r w:rsidRPr="00012760">
      <w:rPr>
        <w:sz w:val="18"/>
        <w:szCs w:val="18"/>
      </w:rPr>
      <w:t>251 18</w:t>
    </w:r>
    <w:r w:rsidRPr="00012760">
      <w:rPr>
        <w:sz w:val="18"/>
        <w:szCs w:val="18"/>
        <w:vertAlign w:val="superscript"/>
      </w:rPr>
      <w:t>th</w:t>
    </w:r>
    <w:r w:rsidRPr="00012760">
      <w:rPr>
        <w:sz w:val="18"/>
        <w:szCs w:val="18"/>
      </w:rPr>
      <w:t xml:space="preserve"> Street South, Suite 500</w:t>
    </w:r>
    <w:r w:rsidR="006B20CE" w:rsidRPr="00012760">
      <w:rPr>
        <w:sz w:val="18"/>
        <w:szCs w:val="18"/>
      </w:rPr>
      <w:t xml:space="preserve">, </w:t>
    </w:r>
    <w:r w:rsidRPr="00012760">
      <w:rPr>
        <w:sz w:val="18"/>
        <w:szCs w:val="18"/>
      </w:rPr>
      <w:t>Arlington, VA 22202 ♦ (571</w:t>
    </w:r>
    <w:r w:rsidR="00631B6B" w:rsidRPr="00012760">
      <w:rPr>
        <w:sz w:val="18"/>
        <w:szCs w:val="18"/>
      </w:rPr>
      <w:t xml:space="preserve">) </w:t>
    </w:r>
    <w:r w:rsidRPr="00012760">
      <w:rPr>
        <w:sz w:val="18"/>
        <w:szCs w:val="18"/>
      </w:rPr>
      <w:t>527-3900 ♦ (571</w:t>
    </w:r>
    <w:r w:rsidR="00631B6B" w:rsidRPr="00012760">
      <w:rPr>
        <w:sz w:val="18"/>
        <w:szCs w:val="18"/>
      </w:rPr>
      <w:t xml:space="preserve">) </w:t>
    </w:r>
    <w:r w:rsidRPr="00012760">
      <w:rPr>
        <w:sz w:val="18"/>
        <w:szCs w:val="18"/>
      </w:rPr>
      <w:t>527-3901</w:t>
    </w:r>
    <w:r w:rsidR="00631B6B" w:rsidRPr="00012760">
      <w:rPr>
        <w:sz w:val="18"/>
        <w:szCs w:val="18"/>
      </w:rPr>
      <w:t xml:space="preserve"> (Fax)</w:t>
    </w:r>
  </w:p>
  <w:p w14:paraId="00D176C0" w14:textId="5FC6240D" w:rsidR="00631B6B" w:rsidRPr="00DA3289" w:rsidRDefault="00631B6B" w:rsidP="00C0704D">
    <w:pPr>
      <w:ind w:left="-180"/>
      <w:jc w:val="center"/>
    </w:pPr>
    <w:r w:rsidRPr="00012760">
      <w:rPr>
        <w:sz w:val="18"/>
        <w:szCs w:val="18"/>
      </w:rPr>
      <w:t>Email: LCAO@</w:t>
    </w:r>
    <w:r w:rsidR="00012760" w:rsidRPr="00012760">
      <w:rPr>
        <w:sz w:val="18"/>
        <w:szCs w:val="18"/>
      </w:rPr>
      <w:t>NCOA</w:t>
    </w:r>
    <w:r w:rsidRPr="00012760">
      <w:rPr>
        <w:sz w:val="18"/>
        <w:szCs w:val="18"/>
      </w:rPr>
      <w:t>.org ♦ Website: www.LCAO.org</w:t>
    </w:r>
  </w:p>
  <w:p w14:paraId="7EC55679" w14:textId="77777777" w:rsidR="00631B6B" w:rsidRDefault="006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69E5" w14:textId="77777777" w:rsidR="006F39E0" w:rsidRDefault="006F39E0">
      <w:r>
        <w:separator/>
      </w:r>
    </w:p>
  </w:footnote>
  <w:footnote w:type="continuationSeparator" w:id="0">
    <w:p w14:paraId="5A5805FB" w14:textId="77777777" w:rsidR="006F39E0" w:rsidRDefault="006F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9883" w14:textId="77777777" w:rsidR="00631B6B" w:rsidRDefault="00631B6B">
    <w:pPr>
      <w:pStyle w:val="Header"/>
    </w:pPr>
  </w:p>
  <w:p w14:paraId="6B4FB2E7" w14:textId="77777777" w:rsidR="00631B6B" w:rsidRDefault="00631B6B">
    <w:pPr>
      <w:pStyle w:val="Header"/>
    </w:pPr>
  </w:p>
  <w:p w14:paraId="6B8F3589" w14:textId="77777777" w:rsidR="00631B6B" w:rsidRDefault="00631B6B">
    <w:pPr>
      <w:pStyle w:val="Header"/>
    </w:pPr>
  </w:p>
  <w:p w14:paraId="7005BF14" w14:textId="77777777" w:rsidR="00631B6B" w:rsidRDefault="00631B6B">
    <w:pPr>
      <w:pStyle w:val="Header"/>
    </w:pPr>
  </w:p>
  <w:p w14:paraId="27805B47" w14:textId="77777777" w:rsidR="00631B6B" w:rsidRDefault="0063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9F76" w14:textId="77777777" w:rsidR="00480363" w:rsidRDefault="00480363">
    <w:pPr>
      <w:pStyle w:val="Header"/>
    </w:pPr>
    <w:r>
      <w:rPr>
        <w:noProof/>
        <w:sz w:val="24"/>
        <w:szCs w:val="24"/>
      </w:rPr>
      <w:drawing>
        <wp:anchor distT="0" distB="0" distL="114300" distR="114300" simplePos="0" relativeHeight="251659264" behindDoc="0" locked="0" layoutInCell="1" allowOverlap="1" wp14:anchorId="79BAC9DC" wp14:editId="0DDF0478">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F40"/>
    <w:multiLevelType w:val="hybridMultilevel"/>
    <w:tmpl w:val="F5AC8F0E"/>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12760"/>
    <w:rsid w:val="00023137"/>
    <w:rsid w:val="0003731C"/>
    <w:rsid w:val="0005769A"/>
    <w:rsid w:val="000A2C6A"/>
    <w:rsid w:val="000B7B90"/>
    <w:rsid w:val="000C33FB"/>
    <w:rsid w:val="00110FCC"/>
    <w:rsid w:val="001515CF"/>
    <w:rsid w:val="00162E8F"/>
    <w:rsid w:val="001632D0"/>
    <w:rsid w:val="001E4D4D"/>
    <w:rsid w:val="001F1CC5"/>
    <w:rsid w:val="002148E1"/>
    <w:rsid w:val="00243ACD"/>
    <w:rsid w:val="00244DD0"/>
    <w:rsid w:val="00255693"/>
    <w:rsid w:val="0026612B"/>
    <w:rsid w:val="00293DB4"/>
    <w:rsid w:val="002B3093"/>
    <w:rsid w:val="002C4FA6"/>
    <w:rsid w:val="002D5817"/>
    <w:rsid w:val="002F1210"/>
    <w:rsid w:val="0030193D"/>
    <w:rsid w:val="00327AF0"/>
    <w:rsid w:val="0034308F"/>
    <w:rsid w:val="0036586F"/>
    <w:rsid w:val="003733CD"/>
    <w:rsid w:val="003826E6"/>
    <w:rsid w:val="00395A4D"/>
    <w:rsid w:val="003B4342"/>
    <w:rsid w:val="003D50AA"/>
    <w:rsid w:val="003E395A"/>
    <w:rsid w:val="00400B74"/>
    <w:rsid w:val="004651A4"/>
    <w:rsid w:val="00473686"/>
    <w:rsid w:val="00480363"/>
    <w:rsid w:val="004808B4"/>
    <w:rsid w:val="0049404A"/>
    <w:rsid w:val="00494D6C"/>
    <w:rsid w:val="004C73A4"/>
    <w:rsid w:val="00533AA1"/>
    <w:rsid w:val="0054555F"/>
    <w:rsid w:val="00562B1D"/>
    <w:rsid w:val="00586261"/>
    <w:rsid w:val="0059205F"/>
    <w:rsid w:val="00594501"/>
    <w:rsid w:val="005A6F61"/>
    <w:rsid w:val="00613CED"/>
    <w:rsid w:val="00616173"/>
    <w:rsid w:val="00631B6B"/>
    <w:rsid w:val="0064085E"/>
    <w:rsid w:val="00652D59"/>
    <w:rsid w:val="006B20CE"/>
    <w:rsid w:val="006F39E0"/>
    <w:rsid w:val="007141BC"/>
    <w:rsid w:val="00721724"/>
    <w:rsid w:val="007661EB"/>
    <w:rsid w:val="007724D8"/>
    <w:rsid w:val="007B6312"/>
    <w:rsid w:val="007C0A6B"/>
    <w:rsid w:val="007F1B96"/>
    <w:rsid w:val="00833DE4"/>
    <w:rsid w:val="008A4987"/>
    <w:rsid w:val="008A64DF"/>
    <w:rsid w:val="008D2F34"/>
    <w:rsid w:val="008E6CA2"/>
    <w:rsid w:val="008E7A1D"/>
    <w:rsid w:val="008F2836"/>
    <w:rsid w:val="00902554"/>
    <w:rsid w:val="00983254"/>
    <w:rsid w:val="00990E98"/>
    <w:rsid w:val="00996270"/>
    <w:rsid w:val="00A921A9"/>
    <w:rsid w:val="00AA5DDA"/>
    <w:rsid w:val="00B00C34"/>
    <w:rsid w:val="00B028DD"/>
    <w:rsid w:val="00B34564"/>
    <w:rsid w:val="00B3581A"/>
    <w:rsid w:val="00B76AAB"/>
    <w:rsid w:val="00B84FB5"/>
    <w:rsid w:val="00BA09F5"/>
    <w:rsid w:val="00BA61EE"/>
    <w:rsid w:val="00BD222B"/>
    <w:rsid w:val="00BE43F9"/>
    <w:rsid w:val="00C0704D"/>
    <w:rsid w:val="00C148B8"/>
    <w:rsid w:val="00C37D52"/>
    <w:rsid w:val="00C53832"/>
    <w:rsid w:val="00C80B03"/>
    <w:rsid w:val="00CA05CE"/>
    <w:rsid w:val="00CA255F"/>
    <w:rsid w:val="00CD4405"/>
    <w:rsid w:val="00D50401"/>
    <w:rsid w:val="00D61D0F"/>
    <w:rsid w:val="00D81099"/>
    <w:rsid w:val="00DA3289"/>
    <w:rsid w:val="00DE4A17"/>
    <w:rsid w:val="00E46688"/>
    <w:rsid w:val="00EA6095"/>
    <w:rsid w:val="00EB1CBD"/>
    <w:rsid w:val="00EB6ED5"/>
    <w:rsid w:val="00EF5100"/>
    <w:rsid w:val="00F03A67"/>
    <w:rsid w:val="00F22B30"/>
    <w:rsid w:val="00F505E8"/>
    <w:rsid w:val="00F62820"/>
    <w:rsid w:val="00FA002C"/>
    <w:rsid w:val="00FB70F6"/>
    <w:rsid w:val="00FD03A2"/>
    <w:rsid w:val="00FD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A15428"/>
  <w15:chartTrackingRefBased/>
  <w15:docId w15:val="{738D66A1-6CAB-4DDF-A00A-704A503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4C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895748063">
      <w:bodyDiv w:val="1"/>
      <w:marLeft w:val="0"/>
      <w:marRight w:val="0"/>
      <w:marTop w:val="0"/>
      <w:marBottom w:val="0"/>
      <w:divBdr>
        <w:top w:val="none" w:sz="0" w:space="0" w:color="auto"/>
        <w:left w:val="none" w:sz="0" w:space="0" w:color="auto"/>
        <w:bottom w:val="none" w:sz="0" w:space="0" w:color="auto"/>
        <w:right w:val="none" w:sz="0" w:space="0" w:color="auto"/>
      </w:divBdr>
    </w:div>
    <w:div w:id="1427995735">
      <w:bodyDiv w:val="1"/>
      <w:marLeft w:val="0"/>
      <w:marRight w:val="0"/>
      <w:marTop w:val="0"/>
      <w:marBottom w:val="0"/>
      <w:divBdr>
        <w:top w:val="none" w:sz="0" w:space="0" w:color="auto"/>
        <w:left w:val="none" w:sz="0" w:space="0" w:color="auto"/>
        <w:bottom w:val="none" w:sz="0" w:space="0" w:color="auto"/>
        <w:right w:val="none" w:sz="0" w:space="0" w:color="auto"/>
      </w:divBdr>
    </w:div>
    <w:div w:id="2146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dantonio@ger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LCAO Fax Template</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Marci Phillips</cp:lastModifiedBy>
  <cp:revision>2</cp:revision>
  <cp:lastPrinted>2010-01-26T19:02:00Z</cp:lastPrinted>
  <dcterms:created xsi:type="dcterms:W3CDTF">2018-03-16T16:16:00Z</dcterms:created>
  <dcterms:modified xsi:type="dcterms:W3CDTF">2018-03-16T16:16:00Z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