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F31" w:rsidRDefault="00652C10" w:rsidP="00185A44">
      <w:pPr>
        <w:spacing w:line="240" w:lineRule="auto"/>
        <w:contextualSpacing/>
        <w:jc w:val="center"/>
        <w:rPr>
          <w:b/>
          <w:sz w:val="48"/>
          <w:szCs w:val="48"/>
        </w:rPr>
      </w:pPr>
      <w:r>
        <w:rPr>
          <w:b/>
          <w:sz w:val="48"/>
          <w:szCs w:val="48"/>
        </w:rPr>
        <w:t xml:space="preserve">DRAFT </w:t>
      </w:r>
      <w:r w:rsidR="009C7542" w:rsidRPr="00654B30">
        <w:rPr>
          <w:b/>
          <w:sz w:val="48"/>
          <w:szCs w:val="48"/>
        </w:rPr>
        <w:t xml:space="preserve">LCAO Tax Reform </w:t>
      </w:r>
      <w:r>
        <w:rPr>
          <w:b/>
          <w:sz w:val="48"/>
          <w:szCs w:val="48"/>
        </w:rPr>
        <w:t>Statement</w:t>
      </w:r>
    </w:p>
    <w:p w:rsidR="00185A44" w:rsidRPr="00185A44" w:rsidRDefault="00185A44" w:rsidP="00185A44">
      <w:pPr>
        <w:spacing w:line="240" w:lineRule="auto"/>
        <w:contextualSpacing/>
        <w:jc w:val="center"/>
        <w:rPr>
          <w:b/>
          <w:sz w:val="28"/>
          <w:szCs w:val="28"/>
        </w:rPr>
      </w:pPr>
      <w:r w:rsidRPr="00185A44">
        <w:rPr>
          <w:b/>
          <w:sz w:val="28"/>
          <w:szCs w:val="28"/>
        </w:rPr>
        <w:t xml:space="preserve">Please send comment to </w:t>
      </w:r>
      <w:hyperlink r:id="rId7" w:history="1">
        <w:r w:rsidRPr="00185A44">
          <w:rPr>
            <w:rStyle w:val="Hyperlink"/>
            <w:b/>
            <w:sz w:val="28"/>
            <w:szCs w:val="28"/>
          </w:rPr>
          <w:t>howard.bedlin@ncoa.orog</w:t>
        </w:r>
      </w:hyperlink>
      <w:r w:rsidRPr="00185A44">
        <w:rPr>
          <w:b/>
          <w:sz w:val="28"/>
          <w:szCs w:val="28"/>
        </w:rPr>
        <w:t xml:space="preserve"> by Monday Noon</w:t>
      </w:r>
    </w:p>
    <w:p w:rsidR="00185A44" w:rsidRDefault="00185A44" w:rsidP="00DD0A7F">
      <w:pPr>
        <w:spacing w:after="150" w:line="240" w:lineRule="auto"/>
        <w:rPr>
          <w:rFonts w:ascii="Times New Roman" w:eastAsia="Times New Roman" w:hAnsi="Times New Roman" w:cs="Times New Roman"/>
          <w:color w:val="333333"/>
          <w:sz w:val="24"/>
          <w:szCs w:val="24"/>
        </w:rPr>
      </w:pPr>
    </w:p>
    <w:p w:rsidR="006F5A1C" w:rsidRDefault="006F5A1C" w:rsidP="00DD0A7F">
      <w:pPr>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Older American</w:t>
      </w:r>
      <w:r w:rsidR="00D637F2">
        <w:rPr>
          <w:rFonts w:ascii="Times New Roman" w:eastAsia="Times New Roman" w:hAnsi="Times New Roman" w:cs="Times New Roman"/>
          <w:color w:val="333333"/>
          <w:sz w:val="24"/>
          <w:szCs w:val="24"/>
        </w:rPr>
        <w:t>s</w:t>
      </w:r>
      <w:r>
        <w:rPr>
          <w:rFonts w:ascii="Times New Roman" w:eastAsia="Times New Roman" w:hAnsi="Times New Roman" w:cs="Times New Roman"/>
          <w:color w:val="333333"/>
          <w:sz w:val="24"/>
          <w:szCs w:val="24"/>
        </w:rPr>
        <w:t xml:space="preserve"> will be among the big losers if the House tax reform bill under consideration passes.  Republican leaders have made it clear that the </w:t>
      </w:r>
      <w:r w:rsidR="00D637F2">
        <w:rPr>
          <w:rFonts w:ascii="Times New Roman" w:eastAsia="Times New Roman" w:hAnsi="Times New Roman" w:cs="Times New Roman"/>
          <w:color w:val="333333"/>
          <w:sz w:val="24"/>
          <w:szCs w:val="24"/>
        </w:rPr>
        <w:t xml:space="preserve">fiscally irresponsible </w:t>
      </w:r>
      <w:r>
        <w:rPr>
          <w:rFonts w:ascii="Times New Roman" w:eastAsia="Times New Roman" w:hAnsi="Times New Roman" w:cs="Times New Roman"/>
          <w:color w:val="333333"/>
          <w:sz w:val="24"/>
          <w:szCs w:val="24"/>
        </w:rPr>
        <w:t xml:space="preserve">$1.5 trillion increase in the federal budget deficit will result in </w:t>
      </w:r>
      <w:r>
        <w:rPr>
          <w:rFonts w:ascii="Times New Roman" w:eastAsia="Times New Roman" w:hAnsi="Times New Roman" w:cs="Times New Roman"/>
          <w:color w:val="333333"/>
          <w:sz w:val="24"/>
          <w:szCs w:val="24"/>
        </w:rPr>
        <w:t xml:space="preserve">major cuts in </w:t>
      </w:r>
      <w:r>
        <w:rPr>
          <w:rFonts w:ascii="Times New Roman" w:eastAsia="Times New Roman" w:hAnsi="Times New Roman" w:cs="Times New Roman"/>
          <w:color w:val="333333"/>
          <w:sz w:val="24"/>
          <w:szCs w:val="24"/>
        </w:rPr>
        <w:t xml:space="preserve">to </w:t>
      </w:r>
      <w:r>
        <w:rPr>
          <w:rFonts w:ascii="Times New Roman" w:eastAsia="Times New Roman" w:hAnsi="Times New Roman" w:cs="Times New Roman"/>
          <w:color w:val="333333"/>
          <w:sz w:val="24"/>
          <w:szCs w:val="24"/>
        </w:rPr>
        <w:t xml:space="preserve">Medicare, Medicaid, </w:t>
      </w:r>
      <w:r>
        <w:rPr>
          <w:rFonts w:ascii="Times New Roman" w:eastAsia="Times New Roman" w:hAnsi="Times New Roman" w:cs="Times New Roman"/>
          <w:color w:val="333333"/>
          <w:sz w:val="24"/>
          <w:szCs w:val="24"/>
        </w:rPr>
        <w:t xml:space="preserve">discretionary programs like the </w:t>
      </w:r>
      <w:r>
        <w:rPr>
          <w:rFonts w:ascii="Times New Roman" w:eastAsia="Times New Roman" w:hAnsi="Times New Roman" w:cs="Times New Roman"/>
          <w:color w:val="333333"/>
          <w:sz w:val="24"/>
          <w:szCs w:val="24"/>
        </w:rPr>
        <w:t>Older Americans Act</w:t>
      </w:r>
      <w:r>
        <w:rPr>
          <w:rFonts w:ascii="Times New Roman" w:eastAsia="Times New Roman" w:hAnsi="Times New Roman" w:cs="Times New Roman"/>
          <w:color w:val="333333"/>
          <w:sz w:val="24"/>
          <w:szCs w:val="24"/>
        </w:rPr>
        <w:t>, and perhaps even Social Sec</w:t>
      </w:r>
      <w:r w:rsidR="00535D11">
        <w:rPr>
          <w:rFonts w:ascii="Times New Roman" w:eastAsia="Times New Roman" w:hAnsi="Times New Roman" w:cs="Times New Roman"/>
          <w:color w:val="333333"/>
          <w:sz w:val="24"/>
          <w:szCs w:val="24"/>
        </w:rPr>
        <w:t xml:space="preserve">urity. </w:t>
      </w:r>
    </w:p>
    <w:p w:rsidR="00D637F2" w:rsidRPr="00D637F2" w:rsidRDefault="006F5A1C" w:rsidP="00D637F2">
      <w:pPr>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w:t>
      </w:r>
      <w:r w:rsidR="00535D11">
        <w:rPr>
          <w:rFonts w:ascii="Times New Roman" w:eastAsia="Times New Roman" w:hAnsi="Times New Roman" w:cs="Times New Roman"/>
          <w:color w:val="333333"/>
          <w:sz w:val="24"/>
          <w:szCs w:val="24"/>
        </w:rPr>
        <w:t xml:space="preserve">same </w:t>
      </w:r>
      <w:r>
        <w:rPr>
          <w:rFonts w:ascii="Times New Roman" w:eastAsia="Times New Roman" w:hAnsi="Times New Roman" w:cs="Times New Roman"/>
          <w:color w:val="333333"/>
          <w:sz w:val="24"/>
          <w:szCs w:val="24"/>
        </w:rPr>
        <w:t xml:space="preserve">budget resolution that </w:t>
      </w:r>
      <w:r w:rsidR="00535D11">
        <w:rPr>
          <w:rFonts w:ascii="Times New Roman" w:eastAsia="Times New Roman" w:hAnsi="Times New Roman" w:cs="Times New Roman"/>
          <w:color w:val="333333"/>
          <w:sz w:val="24"/>
          <w:szCs w:val="24"/>
        </w:rPr>
        <w:t xml:space="preserve">permitted </w:t>
      </w:r>
      <w:r>
        <w:rPr>
          <w:rFonts w:ascii="Times New Roman" w:eastAsia="Times New Roman" w:hAnsi="Times New Roman" w:cs="Times New Roman"/>
          <w:color w:val="333333"/>
          <w:sz w:val="24"/>
          <w:szCs w:val="24"/>
        </w:rPr>
        <w:t>a Republican-only tax reform bill to pass while exploding the federal deficit, also included $473 billion in cuts to Medicare, approximately $1 trillion in cuts to Medicaid, and $800 billion in cuts to “non-defense discretionary” programs</w:t>
      </w:r>
      <w:r w:rsidR="00D637F2">
        <w:rPr>
          <w:rFonts w:ascii="Times New Roman" w:eastAsia="Times New Roman" w:hAnsi="Times New Roman" w:cs="Times New Roman"/>
          <w:color w:val="333333"/>
          <w:sz w:val="24"/>
          <w:szCs w:val="24"/>
        </w:rPr>
        <w:t xml:space="preserve"> like the Older American Act</w:t>
      </w:r>
      <w:r w:rsidR="00535D11">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00D637F2">
        <w:rPr>
          <w:rFonts w:ascii="Times New Roman" w:eastAsia="Times New Roman" w:hAnsi="Times New Roman" w:cs="Times New Roman"/>
          <w:color w:val="333333"/>
          <w:sz w:val="24"/>
          <w:szCs w:val="24"/>
        </w:rPr>
        <w:t xml:space="preserve">These plans were confirmed in recent </w:t>
      </w:r>
      <w:r w:rsidR="00D637F2" w:rsidRPr="00535D11">
        <w:rPr>
          <w:rFonts w:ascii="Times New Roman" w:eastAsia="Times New Roman" w:hAnsi="Times New Roman" w:cs="Times New Roman"/>
          <w:i/>
          <w:color w:val="333333"/>
          <w:sz w:val="24"/>
          <w:szCs w:val="24"/>
        </w:rPr>
        <w:t>Roll Call</w:t>
      </w:r>
      <w:r w:rsidR="00D637F2">
        <w:rPr>
          <w:rFonts w:ascii="Times New Roman" w:eastAsia="Times New Roman" w:hAnsi="Times New Roman" w:cs="Times New Roman"/>
          <w:color w:val="333333"/>
          <w:sz w:val="24"/>
          <w:szCs w:val="24"/>
        </w:rPr>
        <w:t xml:space="preserve"> interviews </w:t>
      </w:r>
      <w:r w:rsidR="00D637F2" w:rsidRPr="00D637F2">
        <w:rPr>
          <w:rFonts w:ascii="Times New Roman" w:eastAsia="Times New Roman" w:hAnsi="Times New Roman" w:cs="Times New Roman"/>
          <w:color w:val="333333"/>
          <w:sz w:val="24"/>
          <w:szCs w:val="24"/>
        </w:rPr>
        <w:t xml:space="preserve">with </w:t>
      </w:r>
      <w:r w:rsidR="00D637F2">
        <w:rPr>
          <w:rFonts w:ascii="Times New Roman" w:eastAsia="Times New Roman" w:hAnsi="Times New Roman" w:cs="Times New Roman"/>
          <w:color w:val="333333"/>
          <w:sz w:val="24"/>
          <w:szCs w:val="24"/>
        </w:rPr>
        <w:t xml:space="preserve">several </w:t>
      </w:r>
      <w:r w:rsidR="00D637F2" w:rsidRPr="00D637F2">
        <w:rPr>
          <w:rFonts w:ascii="Times New Roman" w:eastAsia="Times New Roman" w:hAnsi="Times New Roman" w:cs="Times New Roman"/>
          <w:color w:val="333333"/>
          <w:sz w:val="24"/>
          <w:szCs w:val="24"/>
        </w:rPr>
        <w:t xml:space="preserve">House Budget Committee </w:t>
      </w:r>
      <w:r w:rsidR="00D2669A">
        <w:rPr>
          <w:rFonts w:ascii="Times New Roman" w:eastAsia="Times New Roman" w:hAnsi="Times New Roman" w:cs="Times New Roman"/>
          <w:color w:val="333333"/>
          <w:sz w:val="24"/>
          <w:szCs w:val="24"/>
        </w:rPr>
        <w:t xml:space="preserve">and other </w:t>
      </w:r>
      <w:r w:rsidR="00D637F2" w:rsidRPr="00D637F2">
        <w:rPr>
          <w:rFonts w:ascii="Times New Roman" w:eastAsia="Times New Roman" w:hAnsi="Times New Roman" w:cs="Times New Roman"/>
          <w:color w:val="333333"/>
          <w:sz w:val="24"/>
          <w:szCs w:val="24"/>
        </w:rPr>
        <w:t>members</w:t>
      </w:r>
      <w:r w:rsidR="00D637F2">
        <w:rPr>
          <w:rFonts w:ascii="Times New Roman" w:eastAsia="Times New Roman" w:hAnsi="Times New Roman" w:cs="Times New Roman"/>
          <w:color w:val="333333"/>
          <w:sz w:val="24"/>
          <w:szCs w:val="24"/>
        </w:rPr>
        <w:t xml:space="preserve">, who all anticipated that enacting such cuts would </w:t>
      </w:r>
      <w:r w:rsidR="00D637F2" w:rsidRPr="00D637F2">
        <w:rPr>
          <w:rFonts w:ascii="Times New Roman" w:eastAsia="Times New Roman" w:hAnsi="Times New Roman" w:cs="Times New Roman"/>
          <w:color w:val="333333"/>
          <w:sz w:val="24"/>
          <w:szCs w:val="24"/>
        </w:rPr>
        <w:t>be</w:t>
      </w:r>
      <w:r w:rsidR="00D637F2">
        <w:rPr>
          <w:rFonts w:ascii="Times New Roman" w:eastAsia="Times New Roman" w:hAnsi="Times New Roman" w:cs="Times New Roman"/>
          <w:color w:val="333333"/>
          <w:sz w:val="24"/>
          <w:szCs w:val="24"/>
        </w:rPr>
        <w:t xml:space="preserve"> </w:t>
      </w:r>
      <w:r w:rsidR="00D637F2" w:rsidRPr="00D637F2">
        <w:rPr>
          <w:rFonts w:ascii="Times New Roman" w:eastAsia="Times New Roman" w:hAnsi="Times New Roman" w:cs="Times New Roman"/>
          <w:color w:val="333333"/>
          <w:sz w:val="24"/>
          <w:szCs w:val="24"/>
        </w:rPr>
        <w:t xml:space="preserve">a priority </w:t>
      </w:r>
      <w:r w:rsidR="00D637F2">
        <w:rPr>
          <w:rFonts w:ascii="Times New Roman" w:eastAsia="Times New Roman" w:hAnsi="Times New Roman" w:cs="Times New Roman"/>
          <w:color w:val="333333"/>
          <w:sz w:val="24"/>
          <w:szCs w:val="24"/>
        </w:rPr>
        <w:t xml:space="preserve">next year. </w:t>
      </w:r>
    </w:p>
    <w:p w:rsidR="00185A44" w:rsidRDefault="00D637F2" w:rsidP="00DD0A7F">
      <w:pPr>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w:t>
      </w:r>
      <w:r w:rsidR="00535D11">
        <w:rPr>
          <w:rFonts w:ascii="Times New Roman" w:eastAsia="Times New Roman" w:hAnsi="Times New Roman" w:cs="Times New Roman"/>
          <w:color w:val="333333"/>
          <w:sz w:val="24"/>
          <w:szCs w:val="24"/>
        </w:rPr>
        <w:t xml:space="preserve">enormous </w:t>
      </w:r>
      <w:r>
        <w:rPr>
          <w:rFonts w:ascii="Times New Roman" w:eastAsia="Times New Roman" w:hAnsi="Times New Roman" w:cs="Times New Roman"/>
          <w:color w:val="333333"/>
          <w:sz w:val="24"/>
          <w:szCs w:val="24"/>
        </w:rPr>
        <w:t xml:space="preserve">reduction in revenues under the tax reform bill </w:t>
      </w:r>
      <w:r w:rsidR="00535D11">
        <w:rPr>
          <w:rFonts w:ascii="Times New Roman" w:eastAsia="Times New Roman" w:hAnsi="Times New Roman" w:cs="Times New Roman"/>
          <w:color w:val="333333"/>
          <w:sz w:val="24"/>
          <w:szCs w:val="24"/>
        </w:rPr>
        <w:t xml:space="preserve">could </w:t>
      </w:r>
      <w:r>
        <w:rPr>
          <w:rFonts w:ascii="Times New Roman" w:eastAsia="Times New Roman" w:hAnsi="Times New Roman" w:cs="Times New Roman"/>
          <w:color w:val="333333"/>
          <w:sz w:val="24"/>
          <w:szCs w:val="24"/>
        </w:rPr>
        <w:t>also harm American</w:t>
      </w:r>
      <w:r w:rsidR="00535D11">
        <w:rPr>
          <w:rFonts w:ascii="Times New Roman" w:eastAsia="Times New Roman" w:hAnsi="Times New Roman" w:cs="Times New Roman"/>
          <w:color w:val="333333"/>
          <w:sz w:val="24"/>
          <w:szCs w:val="24"/>
        </w:rPr>
        <w:t>s</w:t>
      </w:r>
      <w:r>
        <w:rPr>
          <w:rFonts w:ascii="Times New Roman" w:eastAsia="Times New Roman" w:hAnsi="Times New Roman" w:cs="Times New Roman"/>
          <w:color w:val="333333"/>
          <w:sz w:val="24"/>
          <w:szCs w:val="24"/>
        </w:rPr>
        <w:t xml:space="preserve"> age 50-64, since </w:t>
      </w:r>
      <w:r w:rsidRPr="00D637F2">
        <w:rPr>
          <w:rFonts w:ascii="Times New Roman" w:eastAsia="Times New Roman" w:hAnsi="Times New Roman" w:cs="Times New Roman"/>
          <w:color w:val="333333"/>
          <w:sz w:val="24"/>
          <w:szCs w:val="24"/>
        </w:rPr>
        <w:t>millions of baby boomers</w:t>
      </w:r>
      <w:r>
        <w:rPr>
          <w:rFonts w:ascii="Times New Roman" w:eastAsia="Times New Roman" w:hAnsi="Times New Roman" w:cs="Times New Roman"/>
          <w:color w:val="333333"/>
          <w:sz w:val="24"/>
          <w:szCs w:val="24"/>
        </w:rPr>
        <w:t xml:space="preserve"> are </w:t>
      </w:r>
      <w:r w:rsidRPr="00D637F2">
        <w:rPr>
          <w:rFonts w:ascii="Times New Roman" w:eastAsia="Times New Roman" w:hAnsi="Times New Roman" w:cs="Times New Roman"/>
          <w:color w:val="333333"/>
          <w:sz w:val="24"/>
          <w:szCs w:val="24"/>
        </w:rPr>
        <w:t>qualifying for Medicare and Social Security e</w:t>
      </w:r>
      <w:r>
        <w:rPr>
          <w:rFonts w:ascii="Times New Roman" w:eastAsia="Times New Roman" w:hAnsi="Times New Roman" w:cs="Times New Roman"/>
          <w:color w:val="333333"/>
          <w:sz w:val="24"/>
          <w:szCs w:val="24"/>
        </w:rPr>
        <w:t>ach year</w:t>
      </w:r>
      <w:r w:rsidRPr="00D637F2">
        <w:rPr>
          <w:rFonts w:ascii="Times New Roman" w:eastAsia="Times New Roman" w:hAnsi="Times New Roman" w:cs="Times New Roman"/>
          <w:color w:val="333333"/>
          <w:sz w:val="24"/>
          <w:szCs w:val="24"/>
        </w:rPr>
        <w:t xml:space="preserve">, </w:t>
      </w:r>
      <w:r w:rsidR="00535D11">
        <w:rPr>
          <w:rFonts w:ascii="Times New Roman" w:eastAsia="Times New Roman" w:hAnsi="Times New Roman" w:cs="Times New Roman"/>
          <w:color w:val="333333"/>
          <w:sz w:val="24"/>
          <w:szCs w:val="24"/>
        </w:rPr>
        <w:t xml:space="preserve">and our </w:t>
      </w:r>
      <w:r w:rsidRPr="00D637F2">
        <w:rPr>
          <w:rFonts w:ascii="Times New Roman" w:eastAsia="Times New Roman" w:hAnsi="Times New Roman" w:cs="Times New Roman"/>
          <w:color w:val="333333"/>
          <w:sz w:val="24"/>
          <w:szCs w:val="24"/>
        </w:rPr>
        <w:t xml:space="preserve">ability to keep </w:t>
      </w:r>
      <w:r w:rsidR="00535D11">
        <w:rPr>
          <w:rFonts w:ascii="Times New Roman" w:eastAsia="Times New Roman" w:hAnsi="Times New Roman" w:cs="Times New Roman"/>
          <w:color w:val="333333"/>
          <w:sz w:val="24"/>
          <w:szCs w:val="24"/>
        </w:rPr>
        <w:t xml:space="preserve">our </w:t>
      </w:r>
      <w:r w:rsidRPr="00D637F2">
        <w:rPr>
          <w:rFonts w:ascii="Times New Roman" w:eastAsia="Times New Roman" w:hAnsi="Times New Roman" w:cs="Times New Roman"/>
          <w:color w:val="333333"/>
          <w:sz w:val="24"/>
          <w:szCs w:val="24"/>
        </w:rPr>
        <w:t xml:space="preserve">promises to </w:t>
      </w:r>
      <w:r w:rsidR="00535D11">
        <w:rPr>
          <w:rFonts w:ascii="Times New Roman" w:eastAsia="Times New Roman" w:hAnsi="Times New Roman" w:cs="Times New Roman"/>
          <w:color w:val="333333"/>
          <w:sz w:val="24"/>
          <w:szCs w:val="24"/>
        </w:rPr>
        <w:t xml:space="preserve">working American who have paid into these programs for decades may be seriously jeopardized. </w:t>
      </w:r>
    </w:p>
    <w:p w:rsidR="00DD0A7F" w:rsidRPr="00616A96" w:rsidRDefault="00535D11" w:rsidP="00DD0A7F">
      <w:pPr>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Additional concerns for America’s seniors under the bill are proposals to repeal the Medical Expense Deduction and state and local tax deductions.</w:t>
      </w:r>
      <w:r w:rsidR="0001709C">
        <w:rPr>
          <w:rFonts w:ascii="Times New Roman" w:eastAsia="Times New Roman" w:hAnsi="Times New Roman" w:cs="Times New Roman"/>
          <w:color w:val="333333"/>
          <w:sz w:val="24"/>
          <w:szCs w:val="24"/>
        </w:rPr>
        <w:t xml:space="preserve"> A</w:t>
      </w:r>
      <w:r w:rsidR="0001709C" w:rsidRPr="0001709C">
        <w:rPr>
          <w:rFonts w:ascii="Times New Roman" w:eastAsia="Times New Roman" w:hAnsi="Times New Roman" w:cs="Times New Roman"/>
          <w:color w:val="333333"/>
          <w:sz w:val="24"/>
          <w:szCs w:val="24"/>
        </w:rPr>
        <w:t xml:space="preserve">pproximately five million taxpayers over age 65 use the </w:t>
      </w:r>
      <w:r w:rsidR="0001709C">
        <w:rPr>
          <w:rFonts w:ascii="Times New Roman" w:eastAsia="Times New Roman" w:hAnsi="Times New Roman" w:cs="Times New Roman"/>
          <w:color w:val="333333"/>
          <w:sz w:val="24"/>
          <w:szCs w:val="24"/>
        </w:rPr>
        <w:t xml:space="preserve">medical expense </w:t>
      </w:r>
      <w:r w:rsidR="0001709C" w:rsidRPr="0001709C">
        <w:rPr>
          <w:rFonts w:ascii="Times New Roman" w:eastAsia="Times New Roman" w:hAnsi="Times New Roman" w:cs="Times New Roman"/>
          <w:color w:val="333333"/>
          <w:sz w:val="24"/>
          <w:szCs w:val="24"/>
        </w:rPr>
        <w:t xml:space="preserve">deduction to </w:t>
      </w:r>
      <w:r w:rsidR="0001709C">
        <w:rPr>
          <w:rFonts w:ascii="Times New Roman" w:eastAsia="Times New Roman" w:hAnsi="Times New Roman" w:cs="Times New Roman"/>
          <w:color w:val="333333"/>
          <w:sz w:val="24"/>
          <w:szCs w:val="24"/>
        </w:rPr>
        <w:t xml:space="preserve">reduce potentially bankrupting out-of-pocket </w:t>
      </w:r>
      <w:r w:rsidR="0001709C" w:rsidRPr="0001709C">
        <w:rPr>
          <w:rFonts w:ascii="Times New Roman" w:eastAsia="Times New Roman" w:hAnsi="Times New Roman" w:cs="Times New Roman"/>
          <w:color w:val="333333"/>
          <w:sz w:val="24"/>
          <w:szCs w:val="24"/>
        </w:rPr>
        <w:t>medical expenses</w:t>
      </w:r>
      <w:r w:rsidR="0001709C">
        <w:rPr>
          <w:rFonts w:ascii="Times New Roman" w:eastAsia="Times New Roman" w:hAnsi="Times New Roman" w:cs="Times New Roman"/>
          <w:color w:val="333333"/>
          <w:sz w:val="24"/>
          <w:szCs w:val="24"/>
        </w:rPr>
        <w:t xml:space="preserve">, such as paying for expensive </w:t>
      </w:r>
      <w:r w:rsidR="0001709C" w:rsidRPr="00616A96">
        <w:rPr>
          <w:rFonts w:ascii="Times New Roman" w:eastAsia="Times New Roman" w:hAnsi="Times New Roman" w:cs="Times New Roman"/>
          <w:color w:val="333333"/>
          <w:sz w:val="24"/>
          <w:szCs w:val="24"/>
        </w:rPr>
        <w:t>nursing home care.</w:t>
      </w:r>
      <w:r w:rsidR="006F5A1C" w:rsidRPr="00616A96">
        <w:rPr>
          <w:rFonts w:ascii="Times New Roman" w:eastAsia="Times New Roman" w:hAnsi="Times New Roman" w:cs="Times New Roman"/>
          <w:color w:val="333333"/>
          <w:sz w:val="24"/>
          <w:szCs w:val="24"/>
        </w:rPr>
        <w:t xml:space="preserve"> </w:t>
      </w:r>
      <w:r w:rsidR="0001709C" w:rsidRPr="00616A96">
        <w:rPr>
          <w:rFonts w:ascii="Times New Roman" w:eastAsia="Times New Roman" w:hAnsi="Times New Roman" w:cs="Times New Roman"/>
          <w:color w:val="333333"/>
          <w:sz w:val="24"/>
          <w:szCs w:val="24"/>
        </w:rPr>
        <w:t xml:space="preserve">Repealing state and local tax deductions will likely result in cutting critical senior community services, such as transportation, meals and wellness programs. </w:t>
      </w:r>
    </w:p>
    <w:p w:rsidR="009C7542" w:rsidRDefault="00616A96" w:rsidP="00616A96">
      <w:pPr>
        <w:spacing w:after="150" w:line="240" w:lineRule="auto"/>
        <w:rPr>
          <w:rFonts w:ascii="Times New Roman" w:hAnsi="Times New Roman" w:cs="Times New Roman"/>
          <w:bCs/>
          <w:sz w:val="24"/>
          <w:szCs w:val="24"/>
        </w:rPr>
      </w:pPr>
      <w:r w:rsidRPr="00616A96">
        <w:rPr>
          <w:rFonts w:ascii="Times New Roman" w:eastAsia="Times New Roman" w:hAnsi="Times New Roman" w:cs="Times New Roman"/>
          <w:color w:val="333333"/>
          <w:sz w:val="24"/>
          <w:szCs w:val="24"/>
        </w:rPr>
        <w:t xml:space="preserve">Finally, we are deeply disappointed that votes will be taken in the House without a single hearing being held on the details of the bill introduced. </w:t>
      </w:r>
      <w:r w:rsidR="009C7542" w:rsidRPr="00616A96">
        <w:rPr>
          <w:rFonts w:ascii="Times New Roman" w:hAnsi="Times New Roman" w:cs="Times New Roman"/>
          <w:bCs/>
          <w:sz w:val="24"/>
          <w:szCs w:val="24"/>
        </w:rPr>
        <w:t>Tax</w:t>
      </w:r>
      <w:r w:rsidR="00D2669A">
        <w:rPr>
          <w:rFonts w:ascii="Times New Roman" w:hAnsi="Times New Roman" w:cs="Times New Roman"/>
          <w:bCs/>
          <w:sz w:val="24"/>
          <w:szCs w:val="24"/>
        </w:rPr>
        <w:t xml:space="preserve"> reform </w:t>
      </w:r>
      <w:r w:rsidR="009C7542" w:rsidRPr="00616A96">
        <w:rPr>
          <w:rFonts w:ascii="Times New Roman" w:hAnsi="Times New Roman" w:cs="Times New Roman"/>
          <w:bCs/>
          <w:sz w:val="24"/>
          <w:szCs w:val="24"/>
        </w:rPr>
        <w:t xml:space="preserve">impacts every aspect of </w:t>
      </w:r>
      <w:r w:rsidR="00D2669A">
        <w:rPr>
          <w:rFonts w:ascii="Times New Roman" w:hAnsi="Times New Roman" w:cs="Times New Roman"/>
          <w:bCs/>
          <w:sz w:val="24"/>
          <w:szCs w:val="24"/>
        </w:rPr>
        <w:t xml:space="preserve">our </w:t>
      </w:r>
      <w:r w:rsidR="009C7542" w:rsidRPr="00616A96">
        <w:rPr>
          <w:rFonts w:ascii="Times New Roman" w:hAnsi="Times New Roman" w:cs="Times New Roman"/>
          <w:bCs/>
          <w:sz w:val="24"/>
          <w:szCs w:val="24"/>
        </w:rPr>
        <w:t xml:space="preserve">economy. </w:t>
      </w:r>
      <w:r w:rsidR="00185A44">
        <w:rPr>
          <w:rFonts w:ascii="Times New Roman" w:hAnsi="Times New Roman" w:cs="Times New Roman"/>
          <w:bCs/>
          <w:sz w:val="24"/>
          <w:szCs w:val="24"/>
        </w:rPr>
        <w:t xml:space="preserve">Americans deserve careful deliberation and understanding, not a rush to judgement to meet arbitrary deadlines. </w:t>
      </w:r>
      <w:r w:rsidR="009C7542" w:rsidRPr="00616A96">
        <w:rPr>
          <w:rFonts w:ascii="Times New Roman" w:hAnsi="Times New Roman" w:cs="Times New Roman"/>
          <w:bCs/>
          <w:sz w:val="24"/>
          <w:szCs w:val="24"/>
        </w:rPr>
        <w:t>No votes should be taken without thorough analys</w:t>
      </w:r>
      <w:r w:rsidR="00D2669A">
        <w:rPr>
          <w:rFonts w:ascii="Times New Roman" w:hAnsi="Times New Roman" w:cs="Times New Roman"/>
          <w:bCs/>
          <w:sz w:val="24"/>
          <w:szCs w:val="24"/>
        </w:rPr>
        <w:t>e</w:t>
      </w:r>
      <w:bookmarkStart w:id="0" w:name="_GoBack"/>
      <w:bookmarkEnd w:id="0"/>
      <w:r w:rsidR="009C7542" w:rsidRPr="00616A96">
        <w:rPr>
          <w:rFonts w:ascii="Times New Roman" w:hAnsi="Times New Roman" w:cs="Times New Roman"/>
          <w:bCs/>
          <w:sz w:val="24"/>
          <w:szCs w:val="24"/>
        </w:rPr>
        <w:t>s by the nonpartisan Joint Committee on Taxation and Congressional Budget Office, including detailed distribution tables.</w:t>
      </w:r>
    </w:p>
    <w:p w:rsidR="006F5A1C" w:rsidRDefault="006F5A1C" w:rsidP="006F5A1C">
      <w:pPr>
        <w:spacing w:after="150" w:line="240" w:lineRule="auto"/>
        <w:rPr>
          <w:rFonts w:ascii="Times New Roman" w:eastAsia="Times New Roman" w:hAnsi="Times New Roman" w:cs="Times New Roman"/>
          <w:color w:val="333333"/>
          <w:sz w:val="24"/>
          <w:szCs w:val="24"/>
        </w:rPr>
      </w:pPr>
      <w:r w:rsidRPr="00DD0A7F">
        <w:rPr>
          <w:rFonts w:ascii="Times New Roman" w:eastAsia="Times New Roman" w:hAnsi="Times New Roman" w:cs="Times New Roman"/>
          <w:color w:val="333333"/>
          <w:sz w:val="24"/>
          <w:szCs w:val="24"/>
        </w:rPr>
        <w:t>The Leadership Council of Aging Organizations (</w:t>
      </w:r>
      <w:hyperlink r:id="rId8" w:history="1">
        <w:r w:rsidR="00035861" w:rsidRPr="00842D05">
          <w:rPr>
            <w:rStyle w:val="Hyperlink"/>
            <w:rFonts w:ascii="Times New Roman" w:eastAsia="Times New Roman" w:hAnsi="Times New Roman" w:cs="Times New Roman"/>
            <w:sz w:val="24"/>
            <w:szCs w:val="24"/>
          </w:rPr>
          <w:t>www.lcao.org</w:t>
        </w:r>
      </w:hyperlink>
      <w:r w:rsidRPr="00DD0A7F">
        <w:rPr>
          <w:rFonts w:ascii="Times New Roman" w:eastAsia="Times New Roman" w:hAnsi="Times New Roman" w:cs="Times New Roman"/>
          <w:color w:val="333333"/>
          <w:sz w:val="24"/>
          <w:szCs w:val="24"/>
        </w:rPr>
        <w:t xml:space="preserve">) is a coalition of 70 national nonprofit organizations concerned with the well-being of America’s older population and committed to representing their interests in the policy-making arena. </w:t>
      </w:r>
      <w:r>
        <w:rPr>
          <w:rFonts w:ascii="Times New Roman" w:eastAsia="Times New Roman" w:hAnsi="Times New Roman" w:cs="Times New Roman"/>
          <w:color w:val="333333"/>
          <w:sz w:val="24"/>
          <w:szCs w:val="24"/>
        </w:rPr>
        <w:t xml:space="preserve">For the past xx years, </w:t>
      </w:r>
      <w:r w:rsidRPr="00DD0A7F">
        <w:rPr>
          <w:rFonts w:ascii="Times New Roman" w:eastAsia="Times New Roman" w:hAnsi="Times New Roman" w:cs="Times New Roman"/>
          <w:color w:val="333333"/>
          <w:sz w:val="24"/>
          <w:szCs w:val="24"/>
        </w:rPr>
        <w:t>LCAO provides leadership and vision as America meets the challenges and opportunities presented by its aging society, advocates for strengthening the public and private sector responses to meeting the needs of America’s older population, and promot</w:t>
      </w:r>
      <w:r>
        <w:rPr>
          <w:rFonts w:ascii="Times New Roman" w:eastAsia="Times New Roman" w:hAnsi="Times New Roman" w:cs="Times New Roman"/>
          <w:color w:val="333333"/>
          <w:sz w:val="24"/>
          <w:szCs w:val="24"/>
        </w:rPr>
        <w:t>es</w:t>
      </w:r>
      <w:r w:rsidRPr="00DD0A7F">
        <w:rPr>
          <w:rFonts w:ascii="Times New Roman" w:eastAsia="Times New Roman" w:hAnsi="Times New Roman" w:cs="Times New Roman"/>
          <w:color w:val="333333"/>
          <w:sz w:val="24"/>
          <w:szCs w:val="24"/>
        </w:rPr>
        <w:t xml:space="preserve"> thoughtful and rational policy changes where such changes are necessary</w:t>
      </w:r>
      <w:r>
        <w:rPr>
          <w:rFonts w:ascii="Times New Roman" w:eastAsia="Times New Roman" w:hAnsi="Times New Roman" w:cs="Times New Roman"/>
          <w:color w:val="333333"/>
          <w:sz w:val="24"/>
          <w:szCs w:val="24"/>
        </w:rPr>
        <w:t>.</w:t>
      </w:r>
    </w:p>
    <w:p w:rsidR="00616A96" w:rsidRDefault="00616A96" w:rsidP="006F5A1C">
      <w:pPr>
        <w:spacing w:after="150" w:line="240" w:lineRule="auto"/>
        <w:rPr>
          <w:rFonts w:ascii="Times New Roman" w:eastAsia="Times New Roman" w:hAnsi="Times New Roman" w:cs="Times New Roman"/>
          <w:color w:val="333333"/>
          <w:sz w:val="24"/>
          <w:szCs w:val="24"/>
        </w:rPr>
      </w:pPr>
    </w:p>
    <w:p w:rsidR="00616A96" w:rsidRPr="00DD0A7F" w:rsidRDefault="00616A96" w:rsidP="006F5A1C">
      <w:pPr>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11-3-17</w:t>
      </w:r>
    </w:p>
    <w:sectPr w:rsidR="00616A96" w:rsidRPr="00DD0A7F" w:rsidSect="008B059C">
      <w:headerReference w:type="even" r:id="rId9"/>
      <w:headerReference w:type="default" r:id="rId10"/>
      <w:footerReference w:type="even" r:id="rId11"/>
      <w:footerReference w:type="default" r:id="rId12"/>
      <w:headerReference w:type="first" r:id="rId13"/>
      <w:footerReference w:type="first" r:id="rId14"/>
      <w:pgSz w:w="12240" w:h="15840"/>
      <w:pgMar w:top="1152" w:right="1008"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B30" w:rsidRDefault="00654B30" w:rsidP="00654B30">
      <w:pPr>
        <w:spacing w:after="0" w:line="240" w:lineRule="auto"/>
      </w:pPr>
      <w:r>
        <w:separator/>
      </w:r>
    </w:p>
  </w:endnote>
  <w:endnote w:type="continuationSeparator" w:id="0">
    <w:p w:rsidR="00654B30" w:rsidRDefault="00654B30" w:rsidP="00654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30" w:rsidRDefault="00654B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30" w:rsidRDefault="00654B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30" w:rsidRDefault="00654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B30" w:rsidRDefault="00654B30" w:rsidP="00654B30">
      <w:pPr>
        <w:spacing w:after="0" w:line="240" w:lineRule="auto"/>
      </w:pPr>
      <w:r>
        <w:separator/>
      </w:r>
    </w:p>
  </w:footnote>
  <w:footnote w:type="continuationSeparator" w:id="0">
    <w:p w:rsidR="00654B30" w:rsidRDefault="00654B30" w:rsidP="00654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30" w:rsidRDefault="00654B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099475"/>
      <w:docPartObj>
        <w:docPartGallery w:val="Watermarks"/>
        <w:docPartUnique/>
      </w:docPartObj>
    </w:sdtPr>
    <w:sdtContent>
      <w:p w:rsidR="00654B30" w:rsidRDefault="00654B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30" w:rsidRDefault="00654B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A6553"/>
    <w:multiLevelType w:val="multilevel"/>
    <w:tmpl w:val="C9B0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469B8"/>
    <w:multiLevelType w:val="hybridMultilevel"/>
    <w:tmpl w:val="2898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33749"/>
    <w:multiLevelType w:val="hybridMultilevel"/>
    <w:tmpl w:val="3ABC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B1E54"/>
    <w:multiLevelType w:val="hybridMultilevel"/>
    <w:tmpl w:val="A1EEA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587DEC"/>
    <w:multiLevelType w:val="hybridMultilevel"/>
    <w:tmpl w:val="3C5E4F4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2C395E"/>
    <w:multiLevelType w:val="hybridMultilevel"/>
    <w:tmpl w:val="5766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121F6"/>
    <w:multiLevelType w:val="hybridMultilevel"/>
    <w:tmpl w:val="1334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A2020"/>
    <w:multiLevelType w:val="hybridMultilevel"/>
    <w:tmpl w:val="59C8E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6"/>
  </w:num>
  <w:num w:numId="6">
    <w:abstractNumId w:val="2"/>
  </w:num>
  <w:num w:numId="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42"/>
    <w:rsid w:val="0001709C"/>
    <w:rsid w:val="00035861"/>
    <w:rsid w:val="00185A44"/>
    <w:rsid w:val="00202784"/>
    <w:rsid w:val="0020772A"/>
    <w:rsid w:val="002448EE"/>
    <w:rsid w:val="00286958"/>
    <w:rsid w:val="002A4AA7"/>
    <w:rsid w:val="003C4E0D"/>
    <w:rsid w:val="00435AAC"/>
    <w:rsid w:val="0046799D"/>
    <w:rsid w:val="00535D11"/>
    <w:rsid w:val="00616A96"/>
    <w:rsid w:val="00652C10"/>
    <w:rsid w:val="00654B30"/>
    <w:rsid w:val="006C35DE"/>
    <w:rsid w:val="006C7AA0"/>
    <w:rsid w:val="006D2F31"/>
    <w:rsid w:val="006F5A1C"/>
    <w:rsid w:val="007071A7"/>
    <w:rsid w:val="00726E77"/>
    <w:rsid w:val="00732295"/>
    <w:rsid w:val="007B0740"/>
    <w:rsid w:val="00872993"/>
    <w:rsid w:val="008B059C"/>
    <w:rsid w:val="009C7542"/>
    <w:rsid w:val="00A379B4"/>
    <w:rsid w:val="00AE041B"/>
    <w:rsid w:val="00C92483"/>
    <w:rsid w:val="00C95CBB"/>
    <w:rsid w:val="00CF726D"/>
    <w:rsid w:val="00D2669A"/>
    <w:rsid w:val="00D45BA8"/>
    <w:rsid w:val="00D637F2"/>
    <w:rsid w:val="00DD0A7F"/>
    <w:rsid w:val="00F761E2"/>
    <w:rsid w:val="00FD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A7AC9E-8CC8-4212-BFAD-4C9D472C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993"/>
    <w:pPr>
      <w:ind w:left="720"/>
      <w:contextualSpacing/>
    </w:pPr>
  </w:style>
  <w:style w:type="paragraph" w:styleId="Header">
    <w:name w:val="header"/>
    <w:basedOn w:val="Normal"/>
    <w:link w:val="HeaderChar"/>
    <w:uiPriority w:val="99"/>
    <w:unhideWhenUsed/>
    <w:rsid w:val="00654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B30"/>
  </w:style>
  <w:style w:type="paragraph" w:styleId="Footer">
    <w:name w:val="footer"/>
    <w:basedOn w:val="Normal"/>
    <w:link w:val="FooterChar"/>
    <w:uiPriority w:val="99"/>
    <w:unhideWhenUsed/>
    <w:rsid w:val="00654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B30"/>
  </w:style>
  <w:style w:type="paragraph" w:styleId="BalloonText">
    <w:name w:val="Balloon Text"/>
    <w:basedOn w:val="Normal"/>
    <w:link w:val="BalloonTextChar"/>
    <w:uiPriority w:val="99"/>
    <w:semiHidden/>
    <w:unhideWhenUsed/>
    <w:rsid w:val="00202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784"/>
    <w:rPr>
      <w:rFonts w:ascii="Segoe UI" w:hAnsi="Segoe UI" w:cs="Segoe UI"/>
      <w:sz w:val="18"/>
      <w:szCs w:val="18"/>
    </w:rPr>
  </w:style>
  <w:style w:type="paragraph" w:styleId="NormalWeb">
    <w:name w:val="Normal (Web)"/>
    <w:basedOn w:val="Normal"/>
    <w:uiPriority w:val="99"/>
    <w:semiHidden/>
    <w:unhideWhenUsed/>
    <w:rsid w:val="00DD0A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58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47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ao.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oward.bedlin@ncoa.oro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Bedlin</dc:creator>
  <cp:keywords/>
  <dc:description/>
  <cp:lastModifiedBy>Howard Bedlin</cp:lastModifiedBy>
  <cp:revision>11</cp:revision>
  <cp:lastPrinted>2017-11-03T15:30:00Z</cp:lastPrinted>
  <dcterms:created xsi:type="dcterms:W3CDTF">2017-11-01T18:37:00Z</dcterms:created>
  <dcterms:modified xsi:type="dcterms:W3CDTF">2017-11-03T16:24:00Z</dcterms:modified>
</cp:coreProperties>
</file>