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63D66C" w14:textId="28369D84" w:rsidR="006D2F31" w:rsidRPr="008A7EC4" w:rsidRDefault="00963AE6" w:rsidP="008949ED">
      <w:pPr>
        <w:jc w:val="center"/>
        <w:rPr>
          <w:rFonts w:ascii="Times New Roman" w:hAnsi="Times New Roman"/>
          <w:b/>
          <w:sz w:val="32"/>
          <w:szCs w:val="32"/>
          <w:u w:val="single"/>
        </w:rPr>
      </w:pPr>
      <w:r w:rsidRPr="008A7EC4">
        <w:rPr>
          <w:rFonts w:ascii="Times New Roman" w:hAnsi="Times New Roman"/>
          <w:b/>
          <w:sz w:val="32"/>
          <w:szCs w:val="32"/>
          <w:u w:val="single"/>
        </w:rPr>
        <w:t xml:space="preserve">LCAO Extenders Letter for </w:t>
      </w:r>
      <w:r w:rsidR="006764D9">
        <w:rPr>
          <w:rFonts w:ascii="Times New Roman" w:hAnsi="Times New Roman"/>
          <w:b/>
          <w:sz w:val="32"/>
          <w:szCs w:val="32"/>
          <w:u w:val="single"/>
        </w:rPr>
        <w:t xml:space="preserve">Sign-On </w:t>
      </w:r>
      <w:r w:rsidR="008A7EC4" w:rsidRPr="008A7EC4">
        <w:rPr>
          <w:rFonts w:ascii="Times New Roman" w:hAnsi="Times New Roman"/>
          <w:b/>
          <w:sz w:val="32"/>
          <w:szCs w:val="32"/>
          <w:u w:val="single"/>
        </w:rPr>
        <w:t xml:space="preserve">by Sept. </w:t>
      </w:r>
      <w:r w:rsidR="006764D9">
        <w:rPr>
          <w:rFonts w:ascii="Times New Roman" w:hAnsi="Times New Roman"/>
          <w:b/>
          <w:sz w:val="32"/>
          <w:szCs w:val="32"/>
          <w:u w:val="single"/>
        </w:rPr>
        <w:t>13</w:t>
      </w:r>
      <w:r w:rsidR="008A7EC4" w:rsidRPr="008A7EC4">
        <w:rPr>
          <w:rFonts w:ascii="Times New Roman" w:hAnsi="Times New Roman"/>
          <w:b/>
          <w:sz w:val="32"/>
          <w:szCs w:val="32"/>
          <w:u w:val="single"/>
          <w:vertAlign w:val="superscript"/>
        </w:rPr>
        <w:t>th</w:t>
      </w:r>
      <w:r w:rsidR="008A7EC4" w:rsidRPr="008A7EC4">
        <w:rPr>
          <w:rFonts w:ascii="Times New Roman" w:hAnsi="Times New Roman"/>
          <w:b/>
          <w:sz w:val="32"/>
          <w:szCs w:val="32"/>
          <w:u w:val="single"/>
        </w:rPr>
        <w:t xml:space="preserve"> COB</w:t>
      </w:r>
    </w:p>
    <w:p w14:paraId="4D25E2A6" w14:textId="77777777" w:rsidR="00CB0EAB" w:rsidRPr="008A7EC4" w:rsidRDefault="00CB0EAB">
      <w:pPr>
        <w:rPr>
          <w:rFonts w:ascii="Times New Roman" w:hAnsi="Times New Roman"/>
          <w:i/>
          <w:sz w:val="24"/>
          <w:szCs w:val="24"/>
        </w:rPr>
      </w:pPr>
      <w:r w:rsidRPr="008A7EC4">
        <w:rPr>
          <w:rFonts w:ascii="Times New Roman" w:hAnsi="Times New Roman"/>
          <w:i/>
          <w:sz w:val="24"/>
          <w:szCs w:val="24"/>
        </w:rPr>
        <w:t>Senate letter to Finance Committee Chair and Ranking Member</w:t>
      </w:r>
    </w:p>
    <w:p w14:paraId="4174C60F" w14:textId="77777777" w:rsidR="00CB0EAB" w:rsidRPr="008A7EC4" w:rsidRDefault="00CB0EAB" w:rsidP="00CB0EAB">
      <w:pPr>
        <w:rPr>
          <w:rFonts w:ascii="Times New Roman" w:hAnsi="Times New Roman"/>
          <w:i/>
          <w:sz w:val="24"/>
          <w:szCs w:val="24"/>
        </w:rPr>
      </w:pPr>
      <w:r w:rsidRPr="008A7EC4">
        <w:rPr>
          <w:rFonts w:ascii="Times New Roman" w:hAnsi="Times New Roman"/>
          <w:i/>
          <w:sz w:val="24"/>
          <w:szCs w:val="24"/>
        </w:rPr>
        <w:t>House letter to W&amp;M and E&amp;C Committee Chairs and Ranking Members</w:t>
      </w:r>
    </w:p>
    <w:p w14:paraId="37DEF96D" w14:textId="77777777" w:rsidR="008949ED" w:rsidRPr="008949ED" w:rsidRDefault="008949ED">
      <w:pPr>
        <w:rPr>
          <w:rFonts w:ascii="Times New Roman" w:hAnsi="Times New Roman"/>
          <w:sz w:val="24"/>
          <w:szCs w:val="24"/>
        </w:rPr>
      </w:pPr>
      <w:r w:rsidRPr="008949ED">
        <w:rPr>
          <w:rFonts w:ascii="Times New Roman" w:hAnsi="Times New Roman"/>
          <w:sz w:val="24"/>
          <w:szCs w:val="24"/>
        </w:rPr>
        <w:t xml:space="preserve">The undersigned members of the </w:t>
      </w:r>
      <w:r w:rsidR="004353F5" w:rsidRPr="008949ED">
        <w:rPr>
          <w:rFonts w:ascii="Times New Roman" w:hAnsi="Times New Roman"/>
          <w:sz w:val="24"/>
          <w:szCs w:val="24"/>
        </w:rPr>
        <w:t>Leadership Council of Aging Organizations (LCAO), a coalition of national nonprofit organizations concerned with the well-being of America’s older population and committed to representing their inter</w:t>
      </w:r>
      <w:r w:rsidRPr="008949ED">
        <w:rPr>
          <w:rFonts w:ascii="Times New Roman" w:hAnsi="Times New Roman"/>
          <w:sz w:val="24"/>
          <w:szCs w:val="24"/>
        </w:rPr>
        <w:t xml:space="preserve">ests in the policy-making arena, are </w:t>
      </w:r>
      <w:r w:rsidR="004353F5" w:rsidRPr="008949ED">
        <w:rPr>
          <w:rFonts w:ascii="Times New Roman" w:hAnsi="Times New Roman"/>
          <w:sz w:val="24"/>
          <w:szCs w:val="24"/>
        </w:rPr>
        <w:t>writ</w:t>
      </w:r>
      <w:r w:rsidRPr="008949ED">
        <w:rPr>
          <w:rFonts w:ascii="Times New Roman" w:hAnsi="Times New Roman"/>
          <w:sz w:val="24"/>
          <w:szCs w:val="24"/>
        </w:rPr>
        <w:t xml:space="preserve">ing to outline our priorities regarding </w:t>
      </w:r>
      <w:r w:rsidR="0038254F">
        <w:rPr>
          <w:rFonts w:ascii="Times New Roman" w:hAnsi="Times New Roman"/>
          <w:sz w:val="24"/>
          <w:szCs w:val="24"/>
        </w:rPr>
        <w:t xml:space="preserve">health </w:t>
      </w:r>
      <w:r w:rsidRPr="008949ED">
        <w:rPr>
          <w:rFonts w:ascii="Times New Roman" w:hAnsi="Times New Roman"/>
          <w:sz w:val="24"/>
          <w:szCs w:val="24"/>
        </w:rPr>
        <w:t xml:space="preserve">extender issues, which Congress is considering this </w:t>
      </w:r>
      <w:r w:rsidR="005565C4">
        <w:rPr>
          <w:rFonts w:ascii="Times New Roman" w:hAnsi="Times New Roman"/>
          <w:sz w:val="24"/>
          <w:szCs w:val="24"/>
        </w:rPr>
        <w:t xml:space="preserve">fall. </w:t>
      </w:r>
    </w:p>
    <w:p w14:paraId="0013AB7C" w14:textId="26830B1A" w:rsidR="008949ED" w:rsidRPr="007B6AEB" w:rsidRDefault="008949ED" w:rsidP="00F50B86">
      <w:pPr>
        <w:rPr>
          <w:rFonts w:ascii="Times New Roman" w:hAnsi="Times New Roman"/>
          <w:sz w:val="24"/>
          <w:szCs w:val="24"/>
        </w:rPr>
      </w:pPr>
      <w:r w:rsidRPr="008949ED">
        <w:rPr>
          <w:rFonts w:ascii="Times New Roman" w:hAnsi="Times New Roman"/>
          <w:sz w:val="24"/>
          <w:szCs w:val="24"/>
        </w:rPr>
        <w:t xml:space="preserve">First, the package </w:t>
      </w:r>
      <w:r w:rsidR="004353F5" w:rsidRPr="008949ED">
        <w:rPr>
          <w:rFonts w:ascii="Times New Roman" w:hAnsi="Times New Roman"/>
          <w:sz w:val="24"/>
          <w:szCs w:val="24"/>
        </w:rPr>
        <w:t xml:space="preserve">should not increase health care costs for people with Medicare, jeopardize access to needed care, or worsen the already tenuous economic circumstances facing many people with Medicare. Half of all Medicare beneficiaries—nearly </w:t>
      </w:r>
      <w:r w:rsidR="007B6AEB">
        <w:rPr>
          <w:rFonts w:ascii="Times New Roman" w:hAnsi="Times New Roman"/>
          <w:sz w:val="24"/>
          <w:szCs w:val="24"/>
        </w:rPr>
        <w:t>29</w:t>
      </w:r>
      <w:r w:rsidR="007B6AEB" w:rsidRPr="008949ED">
        <w:rPr>
          <w:rFonts w:ascii="Times New Roman" w:hAnsi="Times New Roman"/>
          <w:sz w:val="24"/>
          <w:szCs w:val="24"/>
        </w:rPr>
        <w:t xml:space="preserve"> </w:t>
      </w:r>
      <w:r w:rsidR="004353F5" w:rsidRPr="008949ED">
        <w:rPr>
          <w:rFonts w:ascii="Times New Roman" w:hAnsi="Times New Roman"/>
          <w:sz w:val="24"/>
          <w:szCs w:val="24"/>
        </w:rPr>
        <w:t>million older adults and people with disabilities—live on annual incomes of $2</w:t>
      </w:r>
      <w:r w:rsidR="005565C4">
        <w:rPr>
          <w:rFonts w:ascii="Times New Roman" w:hAnsi="Times New Roman"/>
          <w:sz w:val="24"/>
          <w:szCs w:val="24"/>
        </w:rPr>
        <w:t>6</w:t>
      </w:r>
      <w:r w:rsidR="004353F5" w:rsidRPr="008949ED">
        <w:rPr>
          <w:rFonts w:ascii="Times New Roman" w:hAnsi="Times New Roman"/>
          <w:sz w:val="24"/>
          <w:szCs w:val="24"/>
        </w:rPr>
        <w:t>,</w:t>
      </w:r>
      <w:r w:rsidR="005565C4">
        <w:rPr>
          <w:rFonts w:ascii="Times New Roman" w:hAnsi="Times New Roman"/>
          <w:sz w:val="24"/>
          <w:szCs w:val="24"/>
        </w:rPr>
        <w:t>2</w:t>
      </w:r>
      <w:r w:rsidR="004353F5" w:rsidRPr="008949ED">
        <w:rPr>
          <w:rFonts w:ascii="Times New Roman" w:hAnsi="Times New Roman"/>
          <w:sz w:val="24"/>
          <w:szCs w:val="24"/>
        </w:rPr>
        <w:t>00 or less, and one quarter live on $</w:t>
      </w:r>
      <w:r w:rsidR="007B6AEB">
        <w:rPr>
          <w:rFonts w:ascii="Times New Roman" w:hAnsi="Times New Roman"/>
          <w:sz w:val="24"/>
          <w:szCs w:val="24"/>
        </w:rPr>
        <w:t>15,250</w:t>
      </w:r>
      <w:r w:rsidR="004353F5" w:rsidRPr="008949ED">
        <w:rPr>
          <w:rFonts w:ascii="Times New Roman" w:hAnsi="Times New Roman"/>
          <w:sz w:val="24"/>
          <w:szCs w:val="24"/>
        </w:rPr>
        <w:t xml:space="preserve"> or less. </w:t>
      </w:r>
      <w:r w:rsidR="005565C4">
        <w:rPr>
          <w:rFonts w:ascii="Times New Roman" w:hAnsi="Times New Roman"/>
          <w:sz w:val="24"/>
          <w:szCs w:val="24"/>
        </w:rPr>
        <w:t>Further, o</w:t>
      </w:r>
      <w:r w:rsidR="00F50B86" w:rsidRPr="00F50B86">
        <w:rPr>
          <w:rFonts w:ascii="Times New Roman" w:hAnsi="Times New Roman"/>
          <w:sz w:val="24"/>
          <w:szCs w:val="24"/>
        </w:rPr>
        <w:t>n average, Medicare</w:t>
      </w:r>
      <w:r w:rsidR="00F50B86">
        <w:rPr>
          <w:rFonts w:ascii="Times New Roman" w:hAnsi="Times New Roman"/>
          <w:sz w:val="24"/>
          <w:szCs w:val="24"/>
        </w:rPr>
        <w:t xml:space="preserve"> h</w:t>
      </w:r>
      <w:r w:rsidR="00F50B86" w:rsidRPr="00F50B86">
        <w:rPr>
          <w:rFonts w:ascii="Times New Roman" w:hAnsi="Times New Roman"/>
          <w:sz w:val="24"/>
          <w:szCs w:val="24"/>
        </w:rPr>
        <w:t xml:space="preserve">ouseholds spend </w:t>
      </w:r>
      <w:r w:rsidR="00F50B86">
        <w:rPr>
          <w:rFonts w:ascii="Times New Roman" w:hAnsi="Times New Roman"/>
          <w:sz w:val="24"/>
          <w:szCs w:val="24"/>
        </w:rPr>
        <w:t xml:space="preserve">an estimated </w:t>
      </w:r>
      <w:r w:rsidR="00F50B86" w:rsidRPr="00F50B86">
        <w:rPr>
          <w:rFonts w:ascii="Times New Roman" w:hAnsi="Times New Roman"/>
          <w:sz w:val="24"/>
          <w:szCs w:val="24"/>
        </w:rPr>
        <w:t xml:space="preserve">three times the proportion of </w:t>
      </w:r>
      <w:r w:rsidR="00F50B86">
        <w:rPr>
          <w:rFonts w:ascii="Times New Roman" w:hAnsi="Times New Roman"/>
          <w:sz w:val="24"/>
          <w:szCs w:val="24"/>
        </w:rPr>
        <w:t xml:space="preserve">their </w:t>
      </w:r>
      <w:r w:rsidR="00F50B86" w:rsidRPr="00F50B86">
        <w:rPr>
          <w:rFonts w:ascii="Times New Roman" w:hAnsi="Times New Roman"/>
          <w:sz w:val="24"/>
          <w:szCs w:val="24"/>
        </w:rPr>
        <w:t>annual income on health care costs,</w:t>
      </w:r>
      <w:r w:rsidR="00F50B86">
        <w:rPr>
          <w:rFonts w:ascii="Times New Roman" w:hAnsi="Times New Roman"/>
          <w:sz w:val="24"/>
          <w:szCs w:val="24"/>
        </w:rPr>
        <w:t xml:space="preserve"> </w:t>
      </w:r>
      <w:r w:rsidR="00F50B86" w:rsidRPr="00F50B86">
        <w:rPr>
          <w:rFonts w:ascii="Times New Roman" w:hAnsi="Times New Roman"/>
          <w:sz w:val="24"/>
          <w:szCs w:val="24"/>
        </w:rPr>
        <w:t xml:space="preserve">compared to non-Medicare households. </w:t>
      </w:r>
      <w:r w:rsidR="004353F5" w:rsidRPr="008949ED">
        <w:rPr>
          <w:rFonts w:ascii="Times New Roman" w:hAnsi="Times New Roman"/>
          <w:sz w:val="24"/>
          <w:szCs w:val="24"/>
        </w:rPr>
        <w:t xml:space="preserve">Most people with Medicare simply cannot afford to pay more for health care, and we </w:t>
      </w:r>
      <w:r w:rsidR="007B1F01">
        <w:rPr>
          <w:rFonts w:ascii="Times New Roman" w:hAnsi="Times New Roman"/>
          <w:sz w:val="24"/>
          <w:szCs w:val="24"/>
        </w:rPr>
        <w:t xml:space="preserve">strongly </w:t>
      </w:r>
      <w:r w:rsidR="004353F5" w:rsidRPr="008949ED">
        <w:rPr>
          <w:rFonts w:ascii="Times New Roman" w:hAnsi="Times New Roman"/>
          <w:sz w:val="24"/>
          <w:szCs w:val="24"/>
        </w:rPr>
        <w:t xml:space="preserve">oppose proposals that would shift additional costs onto them. </w:t>
      </w:r>
    </w:p>
    <w:p w14:paraId="0DA66235" w14:textId="57215E63" w:rsidR="005565C4" w:rsidRDefault="008949ED" w:rsidP="006E3A9E">
      <w:pPr>
        <w:rPr>
          <w:rFonts w:ascii="Times New Roman" w:hAnsi="Times New Roman"/>
          <w:sz w:val="24"/>
          <w:szCs w:val="24"/>
        </w:rPr>
      </w:pPr>
      <w:r w:rsidRPr="008949ED">
        <w:rPr>
          <w:rFonts w:ascii="Times New Roman" w:hAnsi="Times New Roman"/>
          <w:sz w:val="24"/>
          <w:szCs w:val="24"/>
        </w:rPr>
        <w:t xml:space="preserve">Second, we support </w:t>
      </w:r>
      <w:r w:rsidR="006E3A9E" w:rsidRPr="006E3A9E">
        <w:rPr>
          <w:rFonts w:ascii="Times New Roman" w:hAnsi="Times New Roman"/>
          <w:sz w:val="24"/>
          <w:szCs w:val="24"/>
        </w:rPr>
        <w:t>mak</w:t>
      </w:r>
      <w:r w:rsidR="006E3A9E">
        <w:rPr>
          <w:rFonts w:ascii="Times New Roman" w:hAnsi="Times New Roman"/>
          <w:sz w:val="24"/>
          <w:szCs w:val="24"/>
        </w:rPr>
        <w:t xml:space="preserve">ing </w:t>
      </w:r>
      <w:r w:rsidR="009E333B" w:rsidRPr="006E3A9E">
        <w:rPr>
          <w:rFonts w:ascii="Times New Roman" w:hAnsi="Times New Roman"/>
          <w:sz w:val="24"/>
          <w:szCs w:val="24"/>
        </w:rPr>
        <w:t xml:space="preserve">permanent </w:t>
      </w:r>
      <w:r w:rsidR="006E3A9E">
        <w:rPr>
          <w:rFonts w:ascii="Times New Roman" w:hAnsi="Times New Roman"/>
          <w:sz w:val="24"/>
          <w:szCs w:val="24"/>
        </w:rPr>
        <w:t xml:space="preserve">expiring </w:t>
      </w:r>
      <w:r w:rsidR="006E3A9E" w:rsidRPr="006E3A9E">
        <w:rPr>
          <w:rFonts w:ascii="Times New Roman" w:hAnsi="Times New Roman"/>
          <w:sz w:val="24"/>
          <w:szCs w:val="24"/>
        </w:rPr>
        <w:t xml:space="preserve">funding </w:t>
      </w:r>
      <w:r w:rsidR="009E333B">
        <w:rPr>
          <w:rFonts w:ascii="Times New Roman" w:hAnsi="Times New Roman"/>
          <w:sz w:val="24"/>
          <w:szCs w:val="24"/>
        </w:rPr>
        <w:t xml:space="preserve">for </w:t>
      </w:r>
      <w:r w:rsidR="009E333B" w:rsidRPr="006E3A9E">
        <w:rPr>
          <w:rFonts w:ascii="Times New Roman" w:hAnsi="Times New Roman"/>
          <w:sz w:val="24"/>
          <w:szCs w:val="24"/>
        </w:rPr>
        <w:t>community-based organizations</w:t>
      </w:r>
      <w:r w:rsidR="009E333B">
        <w:rPr>
          <w:rFonts w:ascii="Times New Roman" w:hAnsi="Times New Roman"/>
          <w:sz w:val="24"/>
          <w:szCs w:val="24"/>
        </w:rPr>
        <w:t xml:space="preserve"> to support</w:t>
      </w:r>
      <w:r w:rsidR="006E3A9E" w:rsidRPr="006E3A9E">
        <w:rPr>
          <w:rFonts w:ascii="Times New Roman" w:hAnsi="Times New Roman"/>
          <w:sz w:val="24"/>
          <w:szCs w:val="24"/>
        </w:rPr>
        <w:t xml:space="preserve"> </w:t>
      </w:r>
      <w:r w:rsidR="009E333B">
        <w:rPr>
          <w:rFonts w:ascii="Times New Roman" w:hAnsi="Times New Roman"/>
          <w:sz w:val="24"/>
          <w:szCs w:val="24"/>
        </w:rPr>
        <w:t>outreach and enrollment to low-income Medicare beneficiaries</w:t>
      </w:r>
      <w:r w:rsidR="00FC25A6">
        <w:rPr>
          <w:rFonts w:ascii="Times New Roman" w:hAnsi="Times New Roman"/>
          <w:sz w:val="24"/>
          <w:szCs w:val="24"/>
        </w:rPr>
        <w:t>.</w:t>
      </w:r>
      <w:r w:rsidR="009E333B">
        <w:rPr>
          <w:rFonts w:ascii="Times New Roman" w:hAnsi="Times New Roman"/>
          <w:sz w:val="24"/>
          <w:szCs w:val="24"/>
        </w:rPr>
        <w:t xml:space="preserve"> </w:t>
      </w:r>
      <w:r w:rsidR="00FC25A6">
        <w:rPr>
          <w:rFonts w:ascii="Times New Roman" w:hAnsi="Times New Roman"/>
          <w:sz w:val="24"/>
          <w:szCs w:val="24"/>
        </w:rPr>
        <w:t>T</w:t>
      </w:r>
      <w:r w:rsidR="009E333B">
        <w:rPr>
          <w:rFonts w:ascii="Times New Roman" w:hAnsi="Times New Roman"/>
          <w:sz w:val="24"/>
          <w:szCs w:val="24"/>
        </w:rPr>
        <w:t>his is</w:t>
      </w:r>
      <w:r w:rsidR="00FC25A6">
        <w:rPr>
          <w:rFonts w:ascii="Times New Roman" w:hAnsi="Times New Roman"/>
          <w:sz w:val="24"/>
          <w:szCs w:val="24"/>
        </w:rPr>
        <w:t xml:space="preserve"> c</w:t>
      </w:r>
      <w:r w:rsidR="006E3A9E" w:rsidRPr="006E3A9E">
        <w:rPr>
          <w:rFonts w:ascii="Times New Roman" w:hAnsi="Times New Roman"/>
          <w:sz w:val="24"/>
          <w:szCs w:val="24"/>
        </w:rPr>
        <w:t xml:space="preserve">onsistent with </w:t>
      </w:r>
      <w:r w:rsidR="006E3A9E">
        <w:rPr>
          <w:rFonts w:ascii="Times New Roman" w:hAnsi="Times New Roman"/>
          <w:sz w:val="24"/>
          <w:szCs w:val="24"/>
        </w:rPr>
        <w:t>previous</w:t>
      </w:r>
      <w:r w:rsidR="006E3A9E" w:rsidRPr="006E3A9E">
        <w:rPr>
          <w:rFonts w:ascii="Times New Roman" w:hAnsi="Times New Roman"/>
          <w:sz w:val="24"/>
          <w:szCs w:val="24"/>
        </w:rPr>
        <w:t xml:space="preserve"> bipartisan Senate bills</w:t>
      </w:r>
      <w:r w:rsidR="006E3A9E">
        <w:rPr>
          <w:rFonts w:ascii="Times New Roman" w:hAnsi="Times New Roman"/>
          <w:sz w:val="24"/>
          <w:szCs w:val="24"/>
        </w:rPr>
        <w:t xml:space="preserve">. </w:t>
      </w:r>
      <w:r w:rsidR="007B1F01">
        <w:rPr>
          <w:rFonts w:ascii="Times New Roman" w:hAnsi="Times New Roman"/>
          <w:sz w:val="24"/>
          <w:szCs w:val="24"/>
        </w:rPr>
        <w:t xml:space="preserve">We also support increasing annual funding from $37.5 to $50 million to help </w:t>
      </w:r>
      <w:r w:rsidR="00EE33AF">
        <w:rPr>
          <w:rFonts w:ascii="Times New Roman" w:hAnsi="Times New Roman"/>
          <w:sz w:val="24"/>
          <w:szCs w:val="24"/>
        </w:rPr>
        <w:t xml:space="preserve">improve enrollment of </w:t>
      </w:r>
      <w:r w:rsidR="007B1F01">
        <w:rPr>
          <w:rFonts w:ascii="Times New Roman" w:hAnsi="Times New Roman"/>
          <w:sz w:val="24"/>
          <w:szCs w:val="24"/>
        </w:rPr>
        <w:t>beneficiaries eligible for, but not receiving</w:t>
      </w:r>
      <w:r w:rsidR="00F50B86">
        <w:rPr>
          <w:rFonts w:ascii="Times New Roman" w:hAnsi="Times New Roman"/>
          <w:sz w:val="24"/>
          <w:szCs w:val="24"/>
        </w:rPr>
        <w:t xml:space="preserve">, needed assistance. </w:t>
      </w:r>
      <w:r w:rsidR="007B1F01" w:rsidRPr="007B1F01">
        <w:rPr>
          <w:rFonts w:ascii="Times New Roman" w:hAnsi="Times New Roman"/>
          <w:sz w:val="24"/>
          <w:szCs w:val="24"/>
        </w:rPr>
        <w:t>For example, almost 1.8 million individuals eligible for the Medicare Part D Low-Income Subsidy (LIS/Extra Help) are still not enrolled</w:t>
      </w:r>
      <w:r w:rsidR="007B1F01">
        <w:rPr>
          <w:rFonts w:ascii="Times New Roman" w:hAnsi="Times New Roman"/>
          <w:sz w:val="24"/>
          <w:szCs w:val="24"/>
        </w:rPr>
        <w:t>, and l</w:t>
      </w:r>
      <w:r w:rsidR="007B1F01" w:rsidRPr="007B1F01">
        <w:rPr>
          <w:rFonts w:ascii="Times New Roman" w:hAnsi="Times New Roman"/>
          <w:sz w:val="24"/>
          <w:szCs w:val="24"/>
        </w:rPr>
        <w:t xml:space="preserve">ess than half of eligible low-income beneficiaries receive help </w:t>
      </w:r>
      <w:r w:rsidR="00ED29FA">
        <w:rPr>
          <w:rFonts w:ascii="Times New Roman" w:hAnsi="Times New Roman"/>
          <w:sz w:val="24"/>
          <w:szCs w:val="24"/>
        </w:rPr>
        <w:t xml:space="preserve">in </w:t>
      </w:r>
      <w:r w:rsidR="007B1F01" w:rsidRPr="007B1F01">
        <w:rPr>
          <w:rFonts w:ascii="Times New Roman" w:hAnsi="Times New Roman"/>
          <w:sz w:val="24"/>
          <w:szCs w:val="24"/>
        </w:rPr>
        <w:t xml:space="preserve">paying Medicare premiums </w:t>
      </w:r>
      <w:r w:rsidR="002E581D">
        <w:rPr>
          <w:rFonts w:ascii="Times New Roman" w:hAnsi="Times New Roman"/>
          <w:sz w:val="24"/>
          <w:szCs w:val="24"/>
        </w:rPr>
        <w:t xml:space="preserve">and cost sharing </w:t>
      </w:r>
      <w:r w:rsidR="007B1F01" w:rsidRPr="007B1F01">
        <w:rPr>
          <w:rFonts w:ascii="Times New Roman" w:hAnsi="Times New Roman"/>
          <w:sz w:val="24"/>
          <w:szCs w:val="24"/>
        </w:rPr>
        <w:t>through Medicare Savings Program</w:t>
      </w:r>
      <w:r w:rsidR="00ED29FA">
        <w:rPr>
          <w:rFonts w:ascii="Times New Roman" w:hAnsi="Times New Roman"/>
          <w:sz w:val="24"/>
          <w:szCs w:val="24"/>
        </w:rPr>
        <w:t xml:space="preserve">s. </w:t>
      </w:r>
    </w:p>
    <w:p w14:paraId="43123A89" w14:textId="6F255D3C" w:rsidR="006E3A9E" w:rsidRPr="00F74718" w:rsidRDefault="00ED29FA" w:rsidP="006E3A9E">
      <w:pPr>
        <w:rPr>
          <w:rFonts w:ascii="Times New Roman" w:hAnsi="Times New Roman"/>
          <w:sz w:val="24"/>
          <w:szCs w:val="24"/>
        </w:rPr>
      </w:pPr>
      <w:r>
        <w:rPr>
          <w:rFonts w:ascii="Times New Roman" w:hAnsi="Times New Roman"/>
          <w:sz w:val="24"/>
          <w:szCs w:val="24"/>
        </w:rPr>
        <w:t>Previous a</w:t>
      </w:r>
      <w:r w:rsidR="006E3A9E" w:rsidRPr="006E3A9E">
        <w:rPr>
          <w:rFonts w:ascii="Times New Roman" w:hAnsi="Times New Roman"/>
          <w:sz w:val="24"/>
          <w:szCs w:val="24"/>
        </w:rPr>
        <w:t xml:space="preserve">llocations for these critical </w:t>
      </w:r>
      <w:r w:rsidR="006764D9">
        <w:rPr>
          <w:rFonts w:ascii="Times New Roman" w:hAnsi="Times New Roman"/>
          <w:sz w:val="24"/>
          <w:szCs w:val="24"/>
        </w:rPr>
        <w:t xml:space="preserve">outreach and enrollment </w:t>
      </w:r>
      <w:r w:rsidR="006E3A9E" w:rsidRPr="006E3A9E">
        <w:rPr>
          <w:rFonts w:ascii="Times New Roman" w:hAnsi="Times New Roman"/>
          <w:sz w:val="24"/>
          <w:szCs w:val="24"/>
        </w:rPr>
        <w:t>activities have led to important, proven results</w:t>
      </w:r>
      <w:r w:rsidR="006E3A9E">
        <w:rPr>
          <w:rFonts w:ascii="Times New Roman" w:hAnsi="Times New Roman"/>
          <w:sz w:val="24"/>
          <w:szCs w:val="24"/>
        </w:rPr>
        <w:t>, such as a</w:t>
      </w:r>
      <w:r w:rsidR="006E3A9E" w:rsidRPr="006E3A9E">
        <w:rPr>
          <w:rFonts w:ascii="Times New Roman" w:hAnsi="Times New Roman"/>
          <w:sz w:val="24"/>
          <w:szCs w:val="24"/>
        </w:rPr>
        <w:t>ssist</w:t>
      </w:r>
      <w:r w:rsidR="006E3A9E">
        <w:rPr>
          <w:rFonts w:ascii="Times New Roman" w:hAnsi="Times New Roman"/>
          <w:sz w:val="24"/>
          <w:szCs w:val="24"/>
        </w:rPr>
        <w:t>ing</w:t>
      </w:r>
      <w:r w:rsidR="006E3A9E" w:rsidRPr="006E3A9E">
        <w:rPr>
          <w:rFonts w:ascii="Times New Roman" w:hAnsi="Times New Roman"/>
          <w:sz w:val="24"/>
          <w:szCs w:val="24"/>
        </w:rPr>
        <w:t xml:space="preserve"> </w:t>
      </w:r>
      <w:r w:rsidR="006E3A9E">
        <w:rPr>
          <w:rFonts w:ascii="Times New Roman" w:hAnsi="Times New Roman"/>
          <w:sz w:val="24"/>
          <w:szCs w:val="24"/>
        </w:rPr>
        <w:t xml:space="preserve">over </w:t>
      </w:r>
      <w:r w:rsidR="006E3A9E" w:rsidRPr="006E3A9E">
        <w:rPr>
          <w:rFonts w:ascii="Times New Roman" w:hAnsi="Times New Roman"/>
          <w:sz w:val="24"/>
          <w:szCs w:val="24"/>
        </w:rPr>
        <w:t xml:space="preserve">2 million </w:t>
      </w:r>
      <w:r w:rsidR="006E3A9E">
        <w:rPr>
          <w:rFonts w:ascii="Times New Roman" w:hAnsi="Times New Roman"/>
          <w:sz w:val="24"/>
          <w:szCs w:val="24"/>
        </w:rPr>
        <w:t xml:space="preserve">low-income beneficiaries </w:t>
      </w:r>
      <w:r w:rsidR="006E3A9E" w:rsidRPr="006E3A9E">
        <w:rPr>
          <w:rFonts w:ascii="Times New Roman" w:hAnsi="Times New Roman"/>
          <w:sz w:val="24"/>
          <w:szCs w:val="24"/>
        </w:rPr>
        <w:t xml:space="preserve">in need. </w:t>
      </w:r>
      <w:r w:rsidR="006E3A9E">
        <w:rPr>
          <w:rFonts w:ascii="Times New Roman" w:hAnsi="Times New Roman"/>
          <w:sz w:val="24"/>
          <w:szCs w:val="24"/>
        </w:rPr>
        <w:t xml:space="preserve">While </w:t>
      </w:r>
      <w:r w:rsidR="00F50B86">
        <w:rPr>
          <w:rFonts w:ascii="Times New Roman" w:hAnsi="Times New Roman"/>
          <w:sz w:val="24"/>
          <w:szCs w:val="24"/>
        </w:rPr>
        <w:t xml:space="preserve">a strong </w:t>
      </w:r>
      <w:r w:rsidR="006E3A9E" w:rsidRPr="006E3A9E">
        <w:rPr>
          <w:rFonts w:ascii="Times New Roman" w:hAnsi="Times New Roman"/>
          <w:sz w:val="24"/>
          <w:szCs w:val="24"/>
        </w:rPr>
        <w:t>infrastructure to continue this work</w:t>
      </w:r>
      <w:r w:rsidR="006E3A9E">
        <w:rPr>
          <w:rFonts w:ascii="Times New Roman" w:hAnsi="Times New Roman"/>
          <w:sz w:val="24"/>
          <w:szCs w:val="24"/>
        </w:rPr>
        <w:t xml:space="preserve"> </w:t>
      </w:r>
      <w:r w:rsidR="00F50B86">
        <w:rPr>
          <w:rFonts w:ascii="Times New Roman" w:hAnsi="Times New Roman"/>
          <w:sz w:val="24"/>
          <w:szCs w:val="24"/>
        </w:rPr>
        <w:t xml:space="preserve">currently </w:t>
      </w:r>
      <w:r w:rsidR="006E3A9E" w:rsidRPr="006E3A9E">
        <w:rPr>
          <w:rFonts w:ascii="Times New Roman" w:hAnsi="Times New Roman"/>
          <w:sz w:val="24"/>
          <w:szCs w:val="24"/>
        </w:rPr>
        <w:t>exists</w:t>
      </w:r>
      <w:r w:rsidR="006E3A9E">
        <w:rPr>
          <w:rFonts w:ascii="Times New Roman" w:hAnsi="Times New Roman"/>
          <w:sz w:val="24"/>
          <w:szCs w:val="24"/>
        </w:rPr>
        <w:t xml:space="preserve">, uncertainty about future funding makes it difficult to </w:t>
      </w:r>
      <w:r w:rsidR="007B1F01">
        <w:rPr>
          <w:rFonts w:ascii="Times New Roman" w:hAnsi="Times New Roman"/>
          <w:sz w:val="24"/>
          <w:szCs w:val="24"/>
        </w:rPr>
        <w:t>retain well-trained staff</w:t>
      </w:r>
      <w:r w:rsidR="006E3A9E" w:rsidRPr="006E3A9E">
        <w:rPr>
          <w:rFonts w:ascii="Times New Roman" w:hAnsi="Times New Roman"/>
          <w:sz w:val="24"/>
          <w:szCs w:val="24"/>
        </w:rPr>
        <w:t xml:space="preserve">. </w:t>
      </w:r>
      <w:r w:rsidR="007B1F01">
        <w:rPr>
          <w:rFonts w:ascii="Times New Roman" w:hAnsi="Times New Roman"/>
          <w:sz w:val="24"/>
          <w:szCs w:val="24"/>
        </w:rPr>
        <w:t>W</w:t>
      </w:r>
      <w:r w:rsidR="006E3A9E" w:rsidRPr="006E3A9E">
        <w:rPr>
          <w:rFonts w:ascii="Times New Roman" w:hAnsi="Times New Roman"/>
          <w:sz w:val="24"/>
          <w:szCs w:val="24"/>
        </w:rPr>
        <w:t xml:space="preserve">ithout increased permanent funding, this infrastructure will </w:t>
      </w:r>
      <w:r w:rsidR="006E3A9E" w:rsidRPr="00F74718">
        <w:rPr>
          <w:rFonts w:ascii="Times New Roman" w:hAnsi="Times New Roman"/>
          <w:sz w:val="24"/>
          <w:szCs w:val="24"/>
        </w:rPr>
        <w:t xml:space="preserve">erode, leaving millions of </w:t>
      </w:r>
      <w:r w:rsidR="007B1F01" w:rsidRPr="00F74718">
        <w:rPr>
          <w:rFonts w:ascii="Times New Roman" w:hAnsi="Times New Roman"/>
          <w:sz w:val="24"/>
          <w:szCs w:val="24"/>
        </w:rPr>
        <w:t xml:space="preserve">beneficiaries </w:t>
      </w:r>
      <w:r w:rsidR="006E3A9E" w:rsidRPr="00F74718">
        <w:rPr>
          <w:rFonts w:ascii="Times New Roman" w:hAnsi="Times New Roman"/>
          <w:sz w:val="24"/>
          <w:szCs w:val="24"/>
        </w:rPr>
        <w:t>unable to afford and access needed health care.</w:t>
      </w:r>
      <w:r w:rsidR="007B1F01" w:rsidRPr="00F74718">
        <w:rPr>
          <w:rFonts w:ascii="Times New Roman" w:hAnsi="Times New Roman"/>
          <w:sz w:val="24"/>
          <w:szCs w:val="24"/>
        </w:rPr>
        <w:t xml:space="preserve"> </w:t>
      </w:r>
    </w:p>
    <w:p w14:paraId="2D5C7281" w14:textId="77777777" w:rsidR="00F50B86" w:rsidRPr="00F74718" w:rsidRDefault="006E3A9E">
      <w:pPr>
        <w:rPr>
          <w:rFonts w:ascii="Times New Roman" w:hAnsi="Times New Roman"/>
          <w:sz w:val="24"/>
          <w:szCs w:val="24"/>
        </w:rPr>
      </w:pPr>
      <w:r w:rsidRPr="00F74718">
        <w:rPr>
          <w:rFonts w:ascii="Times New Roman" w:hAnsi="Times New Roman"/>
          <w:sz w:val="24"/>
          <w:szCs w:val="24"/>
        </w:rPr>
        <w:t xml:space="preserve">Third, </w:t>
      </w:r>
      <w:r w:rsidR="004353F5" w:rsidRPr="00F74718">
        <w:rPr>
          <w:rFonts w:ascii="Times New Roman" w:hAnsi="Times New Roman"/>
          <w:sz w:val="24"/>
          <w:szCs w:val="24"/>
        </w:rPr>
        <w:t xml:space="preserve">in the absence of full repeal of Medicare outpatient therapy caps, we support making the exceptions process permanent. </w:t>
      </w:r>
      <w:r w:rsidR="005565C4" w:rsidRPr="00F74718">
        <w:rPr>
          <w:rFonts w:ascii="Times New Roman" w:hAnsi="Times New Roman"/>
          <w:sz w:val="24"/>
          <w:szCs w:val="24"/>
        </w:rPr>
        <w:t>T</w:t>
      </w:r>
      <w:r w:rsidR="00CB0EAB" w:rsidRPr="00F74718">
        <w:rPr>
          <w:rFonts w:ascii="Times New Roman" w:hAnsi="Times New Roman"/>
          <w:sz w:val="24"/>
          <w:szCs w:val="24"/>
        </w:rPr>
        <w:t>he current exceptions process is the only avenue for an individual to obtain needed therapy services that e</w:t>
      </w:r>
      <w:bookmarkStart w:id="0" w:name="_GoBack"/>
      <w:bookmarkEnd w:id="0"/>
      <w:r w:rsidR="00CB0EAB" w:rsidRPr="00F74718">
        <w:rPr>
          <w:rFonts w:ascii="Times New Roman" w:hAnsi="Times New Roman"/>
          <w:sz w:val="24"/>
          <w:szCs w:val="24"/>
        </w:rPr>
        <w:t xml:space="preserve">xceed the annual cap. </w:t>
      </w:r>
      <w:r w:rsidR="00F50B86" w:rsidRPr="00F74718">
        <w:rPr>
          <w:rFonts w:ascii="Times New Roman" w:hAnsi="Times New Roman"/>
          <w:sz w:val="24"/>
          <w:szCs w:val="24"/>
        </w:rPr>
        <w:t xml:space="preserve">The Medicare therapy caps </w:t>
      </w:r>
      <w:r w:rsidR="005565C4" w:rsidRPr="00F74718">
        <w:rPr>
          <w:rFonts w:ascii="Times New Roman" w:hAnsi="Times New Roman"/>
          <w:sz w:val="24"/>
          <w:szCs w:val="24"/>
        </w:rPr>
        <w:t xml:space="preserve">create a </w:t>
      </w:r>
      <w:r w:rsidR="00F50B86" w:rsidRPr="00F74718">
        <w:rPr>
          <w:rFonts w:ascii="Times New Roman" w:hAnsi="Times New Roman"/>
          <w:sz w:val="24"/>
          <w:szCs w:val="24"/>
        </w:rPr>
        <w:t xml:space="preserve">barrier to accessing necessary therapy services for individuals with long-term, chronic conditions. These arbitrary caps are aimed at federal cost-savings rather than providing clinically appropriate service and disproportionately impact the most vulnerable Medicare beneficiaries who require ongoing therapy services. </w:t>
      </w:r>
    </w:p>
    <w:p w14:paraId="4EA1933B" w14:textId="43CA486F" w:rsidR="003251DC" w:rsidRPr="003251DC" w:rsidRDefault="006E3A9E" w:rsidP="003251DC">
      <w:pPr>
        <w:rPr>
          <w:rFonts w:ascii="Times New Roman" w:hAnsi="Times New Roman"/>
          <w:sz w:val="24"/>
          <w:szCs w:val="24"/>
        </w:rPr>
      </w:pPr>
      <w:r>
        <w:rPr>
          <w:rFonts w:ascii="Times New Roman" w:hAnsi="Times New Roman"/>
          <w:sz w:val="24"/>
          <w:szCs w:val="24"/>
        </w:rPr>
        <w:lastRenderedPageBreak/>
        <w:t>Finally, we support</w:t>
      </w:r>
      <w:r w:rsidR="00CB0EAB">
        <w:rPr>
          <w:rFonts w:ascii="Times New Roman" w:hAnsi="Times New Roman"/>
          <w:sz w:val="24"/>
          <w:szCs w:val="24"/>
        </w:rPr>
        <w:t xml:space="preserve"> </w:t>
      </w:r>
      <w:r w:rsidR="003251DC">
        <w:rPr>
          <w:rFonts w:ascii="Times New Roman" w:hAnsi="Times New Roman"/>
          <w:sz w:val="24"/>
          <w:szCs w:val="24"/>
        </w:rPr>
        <w:t>e</w:t>
      </w:r>
      <w:r w:rsidR="003251DC" w:rsidRPr="003251DC">
        <w:rPr>
          <w:rFonts w:ascii="Times New Roman" w:hAnsi="Times New Roman"/>
          <w:sz w:val="24"/>
          <w:szCs w:val="24"/>
        </w:rPr>
        <w:t>xtend</w:t>
      </w:r>
      <w:r w:rsidR="003251DC">
        <w:rPr>
          <w:rFonts w:ascii="Times New Roman" w:hAnsi="Times New Roman"/>
          <w:sz w:val="24"/>
          <w:szCs w:val="24"/>
        </w:rPr>
        <w:t xml:space="preserve">ing and improving </w:t>
      </w:r>
      <w:r w:rsidR="003251DC" w:rsidRPr="003251DC">
        <w:rPr>
          <w:rFonts w:ascii="Times New Roman" w:hAnsi="Times New Roman"/>
          <w:sz w:val="24"/>
          <w:szCs w:val="24"/>
        </w:rPr>
        <w:t xml:space="preserve">the </w:t>
      </w:r>
      <w:r w:rsidR="003251DC">
        <w:rPr>
          <w:rFonts w:ascii="Times New Roman" w:hAnsi="Times New Roman"/>
          <w:sz w:val="24"/>
          <w:szCs w:val="24"/>
        </w:rPr>
        <w:t xml:space="preserve">Medicaid home and community-based services (HCBS) </w:t>
      </w:r>
      <w:r w:rsidR="003251DC" w:rsidRPr="003251DC">
        <w:rPr>
          <w:rFonts w:ascii="Times New Roman" w:hAnsi="Times New Roman"/>
          <w:sz w:val="24"/>
          <w:szCs w:val="24"/>
        </w:rPr>
        <w:t>Money Follows the Person (MFP) Program</w:t>
      </w:r>
      <w:r w:rsidR="003251DC">
        <w:rPr>
          <w:rFonts w:ascii="Times New Roman" w:hAnsi="Times New Roman"/>
          <w:sz w:val="24"/>
          <w:szCs w:val="24"/>
        </w:rPr>
        <w:t xml:space="preserve">. Ideally, the program should be made permanent. </w:t>
      </w:r>
      <w:r w:rsidR="003251DC" w:rsidRPr="003251DC">
        <w:rPr>
          <w:rFonts w:ascii="Times New Roman" w:hAnsi="Times New Roman"/>
          <w:sz w:val="24"/>
          <w:szCs w:val="24"/>
        </w:rPr>
        <w:t xml:space="preserve">First authorized in the Deficit Reduction Act of 2005 with strong bipartisan support and signed into law by President Bush, this successful program has assisted states </w:t>
      </w:r>
      <w:r w:rsidR="006764D9">
        <w:rPr>
          <w:rFonts w:ascii="Times New Roman" w:hAnsi="Times New Roman"/>
          <w:sz w:val="24"/>
          <w:szCs w:val="24"/>
        </w:rPr>
        <w:t xml:space="preserve">transition </w:t>
      </w:r>
      <w:r w:rsidR="003251DC" w:rsidRPr="003251DC">
        <w:rPr>
          <w:rFonts w:ascii="Times New Roman" w:hAnsi="Times New Roman"/>
          <w:sz w:val="24"/>
          <w:szCs w:val="24"/>
        </w:rPr>
        <w:t>Medicaid enrollees from nursing facilities back to community-based settings</w:t>
      </w:r>
      <w:r w:rsidR="006764D9">
        <w:rPr>
          <w:rFonts w:ascii="Times New Roman" w:hAnsi="Times New Roman"/>
          <w:sz w:val="24"/>
          <w:szCs w:val="24"/>
        </w:rPr>
        <w:t>. MFP</w:t>
      </w:r>
      <w:r w:rsidR="003251DC" w:rsidRPr="003251DC">
        <w:rPr>
          <w:rFonts w:ascii="Times New Roman" w:hAnsi="Times New Roman"/>
          <w:sz w:val="24"/>
          <w:szCs w:val="24"/>
        </w:rPr>
        <w:t xml:space="preserve"> </w:t>
      </w:r>
      <w:r w:rsidR="006764D9">
        <w:rPr>
          <w:rFonts w:ascii="Times New Roman" w:hAnsi="Times New Roman"/>
          <w:sz w:val="24"/>
          <w:szCs w:val="24"/>
        </w:rPr>
        <w:t xml:space="preserve">has helped states </w:t>
      </w:r>
      <w:r w:rsidR="003251DC" w:rsidRPr="003251DC">
        <w:rPr>
          <w:rFonts w:ascii="Times New Roman" w:hAnsi="Times New Roman"/>
          <w:sz w:val="24"/>
          <w:szCs w:val="24"/>
        </w:rPr>
        <w:t xml:space="preserve">develop </w:t>
      </w:r>
      <w:r w:rsidR="006764D9">
        <w:rPr>
          <w:rFonts w:ascii="Times New Roman" w:hAnsi="Times New Roman"/>
          <w:sz w:val="24"/>
          <w:szCs w:val="24"/>
        </w:rPr>
        <w:t>the needed i</w:t>
      </w:r>
      <w:r w:rsidR="003251DC" w:rsidRPr="003251DC">
        <w:rPr>
          <w:rFonts w:ascii="Times New Roman" w:hAnsi="Times New Roman"/>
          <w:sz w:val="24"/>
          <w:szCs w:val="24"/>
        </w:rPr>
        <w:t>nfrastructure to enhance access to HCBS.</w:t>
      </w:r>
      <w:r w:rsidR="003251DC">
        <w:rPr>
          <w:rFonts w:ascii="Times New Roman" w:hAnsi="Times New Roman"/>
          <w:sz w:val="24"/>
          <w:szCs w:val="24"/>
        </w:rPr>
        <w:t xml:space="preserve"> </w:t>
      </w:r>
      <w:r w:rsidR="003251DC" w:rsidRPr="003251DC">
        <w:rPr>
          <w:rFonts w:ascii="Times New Roman" w:hAnsi="Times New Roman"/>
          <w:sz w:val="24"/>
          <w:szCs w:val="24"/>
        </w:rPr>
        <w:t>The program expired on September 30, 2016.</w:t>
      </w:r>
      <w:r w:rsidR="003251DC">
        <w:rPr>
          <w:rFonts w:ascii="Times New Roman" w:hAnsi="Times New Roman"/>
          <w:sz w:val="24"/>
          <w:szCs w:val="24"/>
        </w:rPr>
        <w:t xml:space="preserve"> </w:t>
      </w:r>
      <w:r w:rsidR="003251DC" w:rsidRPr="003251DC">
        <w:rPr>
          <w:rFonts w:ascii="Times New Roman" w:hAnsi="Times New Roman"/>
          <w:sz w:val="24"/>
          <w:szCs w:val="24"/>
        </w:rPr>
        <w:t>Since it was initiated, 47 states have participated and over 63,000 individuals have been transitioned back to the community. According to independent evaluations</w:t>
      </w:r>
      <w:r w:rsidR="003251DC">
        <w:rPr>
          <w:rFonts w:ascii="Times New Roman" w:hAnsi="Times New Roman"/>
          <w:sz w:val="24"/>
          <w:szCs w:val="24"/>
        </w:rPr>
        <w:t>,</w:t>
      </w:r>
      <w:r w:rsidR="003251DC" w:rsidRPr="003251DC">
        <w:rPr>
          <w:rFonts w:ascii="Times New Roman" w:hAnsi="Times New Roman"/>
          <w:sz w:val="24"/>
          <w:szCs w:val="24"/>
        </w:rPr>
        <w:t xml:space="preserve"> </w:t>
      </w:r>
      <w:r w:rsidR="003251DC">
        <w:rPr>
          <w:rFonts w:ascii="Times New Roman" w:hAnsi="Times New Roman"/>
          <w:sz w:val="24"/>
          <w:szCs w:val="24"/>
        </w:rPr>
        <w:t>p</w:t>
      </w:r>
      <w:r w:rsidR="003251DC" w:rsidRPr="003251DC">
        <w:rPr>
          <w:rFonts w:ascii="Times New Roman" w:hAnsi="Times New Roman"/>
          <w:sz w:val="24"/>
          <w:szCs w:val="24"/>
        </w:rPr>
        <w:t>articipants report significant and lasting improvements in quality of life and community integration after returning to the community</w:t>
      </w:r>
      <w:r w:rsidR="003251DC">
        <w:rPr>
          <w:rFonts w:ascii="Times New Roman" w:hAnsi="Times New Roman"/>
          <w:sz w:val="24"/>
          <w:szCs w:val="24"/>
        </w:rPr>
        <w:t>. In addition, f</w:t>
      </w:r>
      <w:r w:rsidR="003251DC" w:rsidRPr="003251DC">
        <w:rPr>
          <w:rFonts w:ascii="Times New Roman" w:hAnsi="Times New Roman"/>
          <w:sz w:val="24"/>
          <w:szCs w:val="24"/>
        </w:rPr>
        <w:t xml:space="preserve">indings </w:t>
      </w:r>
      <w:r w:rsidR="006764D9">
        <w:rPr>
          <w:rFonts w:ascii="Times New Roman" w:hAnsi="Times New Roman"/>
          <w:sz w:val="24"/>
          <w:szCs w:val="24"/>
        </w:rPr>
        <w:t>indicate</w:t>
      </w:r>
      <w:r w:rsidR="003251DC" w:rsidRPr="003251DC">
        <w:rPr>
          <w:rFonts w:ascii="Times New Roman" w:hAnsi="Times New Roman"/>
          <w:sz w:val="24"/>
          <w:szCs w:val="24"/>
        </w:rPr>
        <w:t xml:space="preserve"> that </w:t>
      </w:r>
      <w:r w:rsidR="006764D9">
        <w:rPr>
          <w:rFonts w:ascii="Times New Roman" w:hAnsi="Times New Roman"/>
          <w:sz w:val="24"/>
          <w:szCs w:val="24"/>
        </w:rPr>
        <w:t xml:space="preserve">returning </w:t>
      </w:r>
      <w:r w:rsidR="003251DC" w:rsidRPr="003251DC">
        <w:rPr>
          <w:rFonts w:ascii="Times New Roman" w:hAnsi="Times New Roman"/>
          <w:sz w:val="24"/>
          <w:szCs w:val="24"/>
        </w:rPr>
        <w:t>individuals to the community</w:t>
      </w:r>
      <w:r w:rsidR="006764D9">
        <w:rPr>
          <w:rFonts w:ascii="Times New Roman" w:hAnsi="Times New Roman"/>
          <w:sz w:val="24"/>
          <w:szCs w:val="24"/>
        </w:rPr>
        <w:t xml:space="preserve"> decreases </w:t>
      </w:r>
      <w:r w:rsidR="003251DC" w:rsidRPr="003251DC">
        <w:rPr>
          <w:rFonts w:ascii="Times New Roman" w:hAnsi="Times New Roman"/>
          <w:sz w:val="24"/>
          <w:szCs w:val="24"/>
        </w:rPr>
        <w:t>their overall Medicare and Medicaid expenditures by roughly 20%.</w:t>
      </w:r>
    </w:p>
    <w:p w14:paraId="279A2C81" w14:textId="3C34771C" w:rsidR="00963AE6" w:rsidRDefault="008949ED">
      <w:pPr>
        <w:rPr>
          <w:rFonts w:ascii="Times New Roman" w:hAnsi="Times New Roman"/>
          <w:sz w:val="24"/>
          <w:szCs w:val="24"/>
        </w:rPr>
      </w:pPr>
      <w:r w:rsidRPr="008949ED">
        <w:rPr>
          <w:rFonts w:ascii="Times New Roman" w:hAnsi="Times New Roman"/>
          <w:sz w:val="24"/>
          <w:szCs w:val="24"/>
        </w:rPr>
        <w:t>W</w:t>
      </w:r>
      <w:r w:rsidR="004353F5" w:rsidRPr="008949ED">
        <w:rPr>
          <w:rFonts w:ascii="Times New Roman" w:hAnsi="Times New Roman"/>
          <w:sz w:val="24"/>
          <w:szCs w:val="24"/>
        </w:rPr>
        <w:t xml:space="preserve">e urge you to </w:t>
      </w:r>
      <w:r w:rsidR="008A7EC4">
        <w:rPr>
          <w:rFonts w:ascii="Times New Roman" w:hAnsi="Times New Roman"/>
          <w:sz w:val="24"/>
          <w:szCs w:val="24"/>
        </w:rPr>
        <w:t xml:space="preserve">protect Medicare beneficiaries against increases in out-of-pocket costs and </w:t>
      </w:r>
      <w:r w:rsidR="007B6AEB">
        <w:rPr>
          <w:rFonts w:ascii="Times New Roman" w:hAnsi="Times New Roman"/>
          <w:sz w:val="24"/>
          <w:szCs w:val="24"/>
        </w:rPr>
        <w:t xml:space="preserve">to </w:t>
      </w:r>
      <w:r w:rsidR="004353F5" w:rsidRPr="008949ED">
        <w:rPr>
          <w:rFonts w:ascii="Times New Roman" w:hAnsi="Times New Roman"/>
          <w:sz w:val="24"/>
          <w:szCs w:val="24"/>
        </w:rPr>
        <w:t xml:space="preserve">enact permanent solutions for health care extenders policies that are vital to the health and financial well-being of </w:t>
      </w:r>
      <w:r w:rsidR="006764D9">
        <w:rPr>
          <w:rFonts w:ascii="Times New Roman" w:hAnsi="Times New Roman"/>
          <w:sz w:val="24"/>
          <w:szCs w:val="24"/>
        </w:rPr>
        <w:t xml:space="preserve">older </w:t>
      </w:r>
      <w:r w:rsidR="008A7EC4">
        <w:rPr>
          <w:rFonts w:ascii="Times New Roman" w:hAnsi="Times New Roman"/>
          <w:sz w:val="24"/>
          <w:szCs w:val="24"/>
        </w:rPr>
        <w:t xml:space="preserve">Americans </w:t>
      </w:r>
      <w:r w:rsidR="006764D9">
        <w:rPr>
          <w:rFonts w:ascii="Times New Roman" w:hAnsi="Times New Roman"/>
          <w:sz w:val="24"/>
          <w:szCs w:val="24"/>
        </w:rPr>
        <w:t xml:space="preserve">and people with disabilities who rely upon </w:t>
      </w:r>
      <w:r w:rsidR="004353F5" w:rsidRPr="008949ED">
        <w:rPr>
          <w:rFonts w:ascii="Times New Roman" w:hAnsi="Times New Roman"/>
          <w:sz w:val="24"/>
          <w:szCs w:val="24"/>
        </w:rPr>
        <w:t>Medicare</w:t>
      </w:r>
      <w:r w:rsidR="003251DC">
        <w:rPr>
          <w:rFonts w:ascii="Times New Roman" w:hAnsi="Times New Roman"/>
          <w:sz w:val="24"/>
          <w:szCs w:val="24"/>
        </w:rPr>
        <w:t xml:space="preserve"> and Medicaid</w:t>
      </w:r>
      <w:r w:rsidR="004353F5" w:rsidRPr="008949ED">
        <w:rPr>
          <w:rFonts w:ascii="Times New Roman" w:hAnsi="Times New Roman"/>
          <w:sz w:val="24"/>
          <w:szCs w:val="24"/>
        </w:rPr>
        <w:t>.</w:t>
      </w:r>
    </w:p>
    <w:p w14:paraId="60AA242F" w14:textId="77777777" w:rsidR="008A7EC4" w:rsidRDefault="008A7EC4">
      <w:pPr>
        <w:rPr>
          <w:rFonts w:ascii="Times New Roman" w:hAnsi="Times New Roman"/>
          <w:sz w:val="24"/>
          <w:szCs w:val="24"/>
        </w:rPr>
      </w:pPr>
    </w:p>
    <w:p w14:paraId="7A3AF850" w14:textId="77777777" w:rsidR="003251DC" w:rsidRDefault="00FC25A6">
      <w:pPr>
        <w:rPr>
          <w:rFonts w:ascii="Times New Roman" w:hAnsi="Times New Roman"/>
          <w:sz w:val="24"/>
          <w:szCs w:val="24"/>
        </w:rPr>
      </w:pPr>
      <w:r>
        <w:rPr>
          <w:rFonts w:ascii="Times New Roman" w:hAnsi="Times New Roman"/>
          <w:sz w:val="24"/>
          <w:szCs w:val="24"/>
        </w:rPr>
        <w:t xml:space="preserve">CC: House and Senate Leadership </w:t>
      </w:r>
    </w:p>
    <w:p w14:paraId="4354FBB7" w14:textId="77777777" w:rsidR="003251DC" w:rsidRPr="008949ED" w:rsidRDefault="003251DC">
      <w:pPr>
        <w:rPr>
          <w:rFonts w:ascii="Times New Roman" w:hAnsi="Times New Roman"/>
          <w:sz w:val="24"/>
          <w:szCs w:val="24"/>
        </w:rPr>
      </w:pPr>
    </w:p>
    <w:sectPr w:rsidR="003251DC" w:rsidRPr="008949ED" w:rsidSect="00D85D1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C2E5F8" w14:textId="77777777" w:rsidR="00F63DC9" w:rsidRDefault="00F63DC9" w:rsidP="008A7EC4">
      <w:pPr>
        <w:spacing w:after="0" w:line="240" w:lineRule="auto"/>
      </w:pPr>
      <w:r>
        <w:separator/>
      </w:r>
    </w:p>
  </w:endnote>
  <w:endnote w:type="continuationSeparator" w:id="0">
    <w:p w14:paraId="47148AD3" w14:textId="77777777" w:rsidR="00F63DC9" w:rsidRDefault="00F63DC9" w:rsidP="008A7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9E7A4F" w14:textId="77777777" w:rsidR="00F63DC9" w:rsidRDefault="00F63DC9" w:rsidP="008A7EC4">
      <w:pPr>
        <w:spacing w:after="0" w:line="240" w:lineRule="auto"/>
      </w:pPr>
      <w:r>
        <w:separator/>
      </w:r>
    </w:p>
  </w:footnote>
  <w:footnote w:type="continuationSeparator" w:id="0">
    <w:p w14:paraId="632A2E4F" w14:textId="77777777" w:rsidR="00F63DC9" w:rsidRDefault="00F63DC9" w:rsidP="008A7E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623D7" w14:textId="242499A9" w:rsidR="008A7EC4" w:rsidRDefault="008A7E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0034F9"/>
    <w:multiLevelType w:val="hybridMultilevel"/>
    <w:tmpl w:val="B50289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3630CDD"/>
    <w:multiLevelType w:val="hybridMultilevel"/>
    <w:tmpl w:val="980C99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AE6"/>
    <w:rsid w:val="00163EDF"/>
    <w:rsid w:val="002E581D"/>
    <w:rsid w:val="003251DC"/>
    <w:rsid w:val="00327B44"/>
    <w:rsid w:val="0038254F"/>
    <w:rsid w:val="004353F5"/>
    <w:rsid w:val="004F4E21"/>
    <w:rsid w:val="005565C4"/>
    <w:rsid w:val="006764D9"/>
    <w:rsid w:val="006D2F31"/>
    <w:rsid w:val="006E3A9E"/>
    <w:rsid w:val="007B1F01"/>
    <w:rsid w:val="007B6AEB"/>
    <w:rsid w:val="00883C1A"/>
    <w:rsid w:val="008949ED"/>
    <w:rsid w:val="008A7EC4"/>
    <w:rsid w:val="00963AE6"/>
    <w:rsid w:val="009E333B"/>
    <w:rsid w:val="00BB342D"/>
    <w:rsid w:val="00C173C0"/>
    <w:rsid w:val="00CB0EAB"/>
    <w:rsid w:val="00D45BA8"/>
    <w:rsid w:val="00D85D1E"/>
    <w:rsid w:val="00DC4052"/>
    <w:rsid w:val="00ED29FA"/>
    <w:rsid w:val="00EE33AF"/>
    <w:rsid w:val="00F50B86"/>
    <w:rsid w:val="00F63DC9"/>
    <w:rsid w:val="00F74718"/>
    <w:rsid w:val="00F761E2"/>
    <w:rsid w:val="00FC25A6"/>
    <w:rsid w:val="00FD2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423978D4"/>
  <w15:chartTrackingRefBased/>
  <w15:docId w15:val="{CB9EC1DB-C007-41D1-969D-F0522F767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D1E"/>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49ED"/>
    <w:rPr>
      <w:color w:val="0563C1"/>
      <w:u w:val="single"/>
    </w:rPr>
  </w:style>
  <w:style w:type="paragraph" w:styleId="ListParagraph">
    <w:name w:val="List Paragraph"/>
    <w:basedOn w:val="Normal"/>
    <w:uiPriority w:val="34"/>
    <w:qFormat/>
    <w:rsid w:val="003251DC"/>
    <w:pPr>
      <w:ind w:left="720"/>
      <w:contextualSpacing/>
    </w:pPr>
  </w:style>
  <w:style w:type="paragraph" w:styleId="Header">
    <w:name w:val="header"/>
    <w:basedOn w:val="Normal"/>
    <w:link w:val="HeaderChar"/>
    <w:uiPriority w:val="99"/>
    <w:unhideWhenUsed/>
    <w:rsid w:val="008A7E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7EC4"/>
  </w:style>
  <w:style w:type="paragraph" w:styleId="Footer">
    <w:name w:val="footer"/>
    <w:basedOn w:val="Normal"/>
    <w:link w:val="FooterChar"/>
    <w:uiPriority w:val="99"/>
    <w:unhideWhenUsed/>
    <w:rsid w:val="008A7E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7EC4"/>
  </w:style>
  <w:style w:type="paragraph" w:styleId="BalloonText">
    <w:name w:val="Balloon Text"/>
    <w:basedOn w:val="Normal"/>
    <w:link w:val="BalloonTextChar"/>
    <w:uiPriority w:val="99"/>
    <w:semiHidden/>
    <w:unhideWhenUsed/>
    <w:rsid w:val="00C173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73C0"/>
    <w:rPr>
      <w:rFonts w:ascii="Segoe UI" w:hAnsi="Segoe UI" w:cs="Segoe UI"/>
      <w:sz w:val="18"/>
      <w:szCs w:val="18"/>
    </w:rPr>
  </w:style>
  <w:style w:type="character" w:styleId="CommentReference">
    <w:name w:val="annotation reference"/>
    <w:basedOn w:val="DefaultParagraphFont"/>
    <w:uiPriority w:val="99"/>
    <w:semiHidden/>
    <w:unhideWhenUsed/>
    <w:rsid w:val="00163EDF"/>
    <w:rPr>
      <w:sz w:val="16"/>
      <w:szCs w:val="16"/>
    </w:rPr>
  </w:style>
  <w:style w:type="paragraph" w:styleId="CommentText">
    <w:name w:val="annotation text"/>
    <w:basedOn w:val="Normal"/>
    <w:link w:val="CommentTextChar"/>
    <w:uiPriority w:val="99"/>
    <w:semiHidden/>
    <w:unhideWhenUsed/>
    <w:rsid w:val="00163EDF"/>
    <w:pPr>
      <w:spacing w:line="240" w:lineRule="auto"/>
    </w:pPr>
    <w:rPr>
      <w:sz w:val="20"/>
      <w:szCs w:val="20"/>
    </w:rPr>
  </w:style>
  <w:style w:type="character" w:customStyle="1" w:styleId="CommentTextChar">
    <w:name w:val="Comment Text Char"/>
    <w:basedOn w:val="DefaultParagraphFont"/>
    <w:link w:val="CommentText"/>
    <w:uiPriority w:val="99"/>
    <w:semiHidden/>
    <w:rsid w:val="00163EDF"/>
    <w:rPr>
      <w:sz w:val="20"/>
      <w:szCs w:val="20"/>
    </w:rPr>
  </w:style>
  <w:style w:type="paragraph" w:styleId="CommentSubject">
    <w:name w:val="annotation subject"/>
    <w:basedOn w:val="CommentText"/>
    <w:next w:val="CommentText"/>
    <w:link w:val="CommentSubjectChar"/>
    <w:uiPriority w:val="99"/>
    <w:semiHidden/>
    <w:unhideWhenUsed/>
    <w:rsid w:val="00163EDF"/>
    <w:rPr>
      <w:b/>
      <w:bCs/>
    </w:rPr>
  </w:style>
  <w:style w:type="character" w:customStyle="1" w:styleId="CommentSubjectChar">
    <w:name w:val="Comment Subject Char"/>
    <w:basedOn w:val="CommentTextChar"/>
    <w:link w:val="CommentSubject"/>
    <w:uiPriority w:val="99"/>
    <w:semiHidden/>
    <w:rsid w:val="00163ED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652</Words>
  <Characters>3720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Bedlin</dc:creator>
  <cp:keywords/>
  <cp:lastModifiedBy>Howard Bedlin</cp:lastModifiedBy>
  <cp:revision>7</cp:revision>
  <cp:lastPrinted>2017-09-07T17:25:00Z</cp:lastPrinted>
  <dcterms:created xsi:type="dcterms:W3CDTF">2017-09-07T17:06:00Z</dcterms:created>
  <dcterms:modified xsi:type="dcterms:W3CDTF">2017-09-07T18:06:00Z</dcterms:modified>
</cp:coreProperties>
</file>