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C1EF9" w14:textId="1430FE8C" w:rsidR="00241AD6" w:rsidRDefault="00241AD6" w:rsidP="00241AD6">
      <w:pPr>
        <w:spacing w:after="0" w:line="240" w:lineRule="auto"/>
        <w:jc w:val="center"/>
        <w:rPr>
          <w:rFonts w:ascii="Times New Roman" w:eastAsia="Calibri" w:hAnsi="Times New Roman"/>
          <w:b/>
          <w:sz w:val="44"/>
          <w:szCs w:val="44"/>
        </w:rPr>
      </w:pPr>
      <w:r w:rsidRPr="003B05F6">
        <w:rPr>
          <w:rFonts w:ascii="Times New Roman" w:eastAsia="Calibri" w:hAnsi="Times New Roman"/>
          <w:b/>
          <w:sz w:val="44"/>
          <w:szCs w:val="44"/>
        </w:rPr>
        <w:t xml:space="preserve">Opt-Out </w:t>
      </w:r>
      <w:r w:rsidR="00ED4AAB">
        <w:rPr>
          <w:rFonts w:ascii="Times New Roman" w:eastAsia="Calibri" w:hAnsi="Times New Roman"/>
          <w:b/>
          <w:sz w:val="44"/>
          <w:szCs w:val="44"/>
        </w:rPr>
        <w:t>House</w:t>
      </w:r>
      <w:r w:rsidRPr="003B05F6">
        <w:rPr>
          <w:rFonts w:ascii="Times New Roman" w:eastAsia="Calibri" w:hAnsi="Times New Roman"/>
          <w:b/>
          <w:sz w:val="44"/>
          <w:szCs w:val="44"/>
        </w:rPr>
        <w:t xml:space="preserve"> SHIP Funding Letter</w:t>
      </w:r>
    </w:p>
    <w:p w14:paraId="5F7E55EF" w14:textId="77777777" w:rsidR="003B05F6" w:rsidRDefault="003B05F6" w:rsidP="00241AD6">
      <w:pPr>
        <w:spacing w:after="0" w:line="240" w:lineRule="auto"/>
        <w:jc w:val="center"/>
        <w:rPr>
          <w:rFonts w:ascii="Times New Roman" w:eastAsia="Calibri" w:hAnsi="Times New Roman"/>
          <w:b/>
          <w:i/>
          <w:sz w:val="24"/>
          <w:szCs w:val="24"/>
        </w:rPr>
      </w:pPr>
    </w:p>
    <w:p w14:paraId="5233360B" w14:textId="57D21670" w:rsidR="003B05F6" w:rsidRPr="003B05F6" w:rsidRDefault="003B05F6" w:rsidP="00241AD6">
      <w:pPr>
        <w:spacing w:after="0" w:line="240" w:lineRule="auto"/>
        <w:jc w:val="center"/>
        <w:rPr>
          <w:rFonts w:ascii="Times New Roman" w:eastAsia="Calibri" w:hAnsi="Times New Roman"/>
          <w:b/>
          <w:i/>
          <w:sz w:val="24"/>
          <w:szCs w:val="24"/>
        </w:rPr>
      </w:pPr>
      <w:r w:rsidRPr="003B05F6">
        <w:rPr>
          <w:rFonts w:ascii="Times New Roman" w:eastAsia="Calibri" w:hAnsi="Times New Roman"/>
          <w:b/>
          <w:i/>
          <w:sz w:val="24"/>
          <w:szCs w:val="24"/>
        </w:rPr>
        <w:t xml:space="preserve">Please contact </w:t>
      </w:r>
      <w:hyperlink r:id="rId8" w:history="1">
        <w:r w:rsidR="00ED4AAB" w:rsidRPr="0079794C">
          <w:rPr>
            <w:rStyle w:val="Hyperlink"/>
            <w:rFonts w:ascii="Times New Roman" w:eastAsia="Calibri" w:hAnsi="Times New Roman"/>
            <w:b/>
            <w:i/>
            <w:sz w:val="24"/>
            <w:szCs w:val="24"/>
          </w:rPr>
          <w:t>marci.phillips@ncoa.org</w:t>
        </w:r>
      </w:hyperlink>
      <w:r w:rsidR="00ED4AAB">
        <w:rPr>
          <w:rFonts w:ascii="Times New Roman" w:eastAsia="Calibri" w:hAnsi="Times New Roman"/>
          <w:b/>
          <w:i/>
          <w:sz w:val="24"/>
          <w:szCs w:val="24"/>
        </w:rPr>
        <w:t xml:space="preserve"> </w:t>
      </w:r>
      <w:r w:rsidR="0049083F">
        <w:rPr>
          <w:rFonts w:ascii="Times New Roman" w:eastAsia="Calibri" w:hAnsi="Times New Roman"/>
          <w:b/>
          <w:i/>
          <w:sz w:val="24"/>
          <w:szCs w:val="24"/>
        </w:rPr>
        <w:t xml:space="preserve">by </w:t>
      </w:r>
      <w:r w:rsidR="00ED4AAB" w:rsidRPr="0049083F">
        <w:rPr>
          <w:rFonts w:ascii="Times New Roman" w:eastAsia="Calibri" w:hAnsi="Times New Roman"/>
          <w:b/>
          <w:i/>
          <w:color w:val="FF0000"/>
          <w:sz w:val="24"/>
          <w:szCs w:val="24"/>
        </w:rPr>
        <w:t>noon on Tuesday, July 18</w:t>
      </w:r>
      <w:r w:rsidRPr="0049083F">
        <w:rPr>
          <w:rFonts w:ascii="Times New Roman" w:eastAsia="Calibri" w:hAnsi="Times New Roman"/>
          <w:b/>
          <w:i/>
          <w:color w:val="FF0000"/>
          <w:sz w:val="24"/>
          <w:szCs w:val="24"/>
        </w:rPr>
        <w:t xml:space="preserve"> </w:t>
      </w:r>
      <w:r w:rsidRPr="003B05F6">
        <w:rPr>
          <w:rFonts w:ascii="Times New Roman" w:eastAsia="Calibri" w:hAnsi="Times New Roman"/>
          <w:b/>
          <w:i/>
          <w:sz w:val="24"/>
          <w:szCs w:val="24"/>
        </w:rPr>
        <w:t xml:space="preserve">if you signed </w:t>
      </w:r>
      <w:r>
        <w:rPr>
          <w:rFonts w:ascii="Times New Roman" w:eastAsia="Calibri" w:hAnsi="Times New Roman"/>
          <w:b/>
          <w:i/>
          <w:sz w:val="24"/>
          <w:szCs w:val="24"/>
        </w:rPr>
        <w:t xml:space="preserve">but </w:t>
      </w:r>
      <w:r w:rsidRPr="003B05F6">
        <w:rPr>
          <w:rFonts w:ascii="Times New Roman" w:eastAsia="Calibri" w:hAnsi="Times New Roman"/>
          <w:b/>
          <w:i/>
          <w:sz w:val="24"/>
          <w:szCs w:val="24"/>
        </w:rPr>
        <w:t xml:space="preserve">would like </w:t>
      </w:r>
      <w:r>
        <w:rPr>
          <w:rFonts w:ascii="Times New Roman" w:eastAsia="Calibri" w:hAnsi="Times New Roman"/>
          <w:b/>
          <w:i/>
          <w:sz w:val="24"/>
          <w:szCs w:val="24"/>
        </w:rPr>
        <w:t>your name removed</w:t>
      </w:r>
      <w:r w:rsidRPr="003B05F6">
        <w:rPr>
          <w:rFonts w:ascii="Times New Roman" w:eastAsia="Calibri" w:hAnsi="Times New Roman"/>
          <w:b/>
          <w:i/>
          <w:sz w:val="24"/>
          <w:szCs w:val="24"/>
        </w:rPr>
        <w:t xml:space="preserve">, or if you </w:t>
      </w:r>
      <w:r w:rsidR="00EC2F25">
        <w:rPr>
          <w:rFonts w:ascii="Times New Roman" w:eastAsia="Calibri" w:hAnsi="Times New Roman"/>
          <w:b/>
          <w:i/>
          <w:sz w:val="24"/>
          <w:szCs w:val="24"/>
        </w:rPr>
        <w:t xml:space="preserve">did not sign and </w:t>
      </w:r>
      <w:r w:rsidRPr="003B05F6">
        <w:rPr>
          <w:rFonts w:ascii="Times New Roman" w:eastAsia="Calibri" w:hAnsi="Times New Roman"/>
          <w:b/>
          <w:i/>
          <w:sz w:val="24"/>
          <w:szCs w:val="24"/>
        </w:rPr>
        <w:t xml:space="preserve">would like to be added to the list below. </w:t>
      </w:r>
    </w:p>
    <w:p w14:paraId="4DDD0043" w14:textId="77777777" w:rsidR="00241AD6" w:rsidRDefault="00241AD6" w:rsidP="0081357B">
      <w:pPr>
        <w:spacing w:after="0" w:line="240" w:lineRule="auto"/>
        <w:rPr>
          <w:rFonts w:ascii="Times New Roman" w:eastAsia="Calibri" w:hAnsi="Times New Roman"/>
        </w:rPr>
      </w:pPr>
    </w:p>
    <w:p w14:paraId="07A8190C" w14:textId="6811339A" w:rsidR="0089522F" w:rsidRPr="00092820" w:rsidRDefault="00ED4AAB" w:rsidP="0081357B">
      <w:pPr>
        <w:spacing w:after="0" w:line="240" w:lineRule="auto"/>
        <w:rPr>
          <w:rFonts w:ascii="Times New Roman" w:eastAsia="Calibri" w:hAnsi="Times New Roman"/>
        </w:rPr>
      </w:pPr>
      <w:r>
        <w:rPr>
          <w:rFonts w:ascii="Times New Roman" w:eastAsia="Calibri" w:hAnsi="Times New Roman"/>
        </w:rPr>
        <w:t>July 18, 2017</w:t>
      </w:r>
    </w:p>
    <w:p w14:paraId="5948D819" w14:textId="77777777" w:rsidR="0089522F" w:rsidRPr="00092820" w:rsidRDefault="0089522F" w:rsidP="0081357B">
      <w:pPr>
        <w:spacing w:after="0" w:line="240" w:lineRule="auto"/>
        <w:rPr>
          <w:rFonts w:ascii="Times New Roman" w:eastAsia="Calibri" w:hAnsi="Times New Roman"/>
        </w:rPr>
      </w:pPr>
    </w:p>
    <w:p w14:paraId="05EBE9E9" w14:textId="7797E278" w:rsidR="00ED4AAB" w:rsidRDefault="00ED4AAB" w:rsidP="0081357B">
      <w:pPr>
        <w:spacing w:after="0" w:line="240" w:lineRule="auto"/>
        <w:rPr>
          <w:rFonts w:ascii="Times New Roman" w:eastAsia="Calibri" w:hAnsi="Times New Roman"/>
        </w:rPr>
      </w:pPr>
      <w:r>
        <w:rPr>
          <w:rFonts w:ascii="Times New Roman" w:eastAsia="Calibri" w:hAnsi="Times New Roman"/>
        </w:rPr>
        <w:t xml:space="preserve">The Honorable </w:t>
      </w:r>
      <w:r w:rsidRPr="00ED4AAB">
        <w:rPr>
          <w:rFonts w:ascii="Times New Roman" w:eastAsia="Calibri" w:hAnsi="Times New Roman"/>
        </w:rPr>
        <w:t>Rodney P. Frelinghuysen</w:t>
      </w:r>
      <w:r>
        <w:rPr>
          <w:rFonts w:ascii="Times New Roman" w:eastAsia="Calibri" w:hAnsi="Times New Roman"/>
        </w:rPr>
        <w:t>, Chairman</w:t>
      </w:r>
      <w:r>
        <w:rPr>
          <w:rFonts w:ascii="Times New Roman" w:eastAsia="Calibri" w:hAnsi="Times New Roman"/>
        </w:rPr>
        <w:tab/>
      </w:r>
    </w:p>
    <w:p w14:paraId="18D803D1" w14:textId="77777777" w:rsidR="00ED4AAB" w:rsidRDefault="00ED4AAB" w:rsidP="00ED4AAB">
      <w:pPr>
        <w:spacing w:after="0" w:line="240" w:lineRule="auto"/>
        <w:rPr>
          <w:rFonts w:ascii="Times New Roman" w:eastAsia="Calibri" w:hAnsi="Times New Roman"/>
        </w:rPr>
      </w:pPr>
      <w:r>
        <w:rPr>
          <w:rFonts w:ascii="Times New Roman" w:eastAsia="Calibri" w:hAnsi="Times New Roman"/>
        </w:rPr>
        <w:t>The Honorable Nita M. Lowey, Ranking Member</w:t>
      </w:r>
      <w:bookmarkStart w:id="0" w:name="_GoBack"/>
      <w:bookmarkEnd w:id="0"/>
    </w:p>
    <w:p w14:paraId="114713AD" w14:textId="106C7536" w:rsidR="00ED4AAB" w:rsidRDefault="00ED4AAB" w:rsidP="0081357B">
      <w:pPr>
        <w:spacing w:after="0" w:line="240" w:lineRule="auto"/>
        <w:rPr>
          <w:rFonts w:ascii="Times New Roman" w:eastAsia="Calibri" w:hAnsi="Times New Roman"/>
        </w:rPr>
      </w:pPr>
      <w:r>
        <w:rPr>
          <w:rFonts w:ascii="Times New Roman" w:eastAsia="Calibri" w:hAnsi="Times New Roman"/>
        </w:rPr>
        <w:t>House Committee on Appropriations</w:t>
      </w:r>
    </w:p>
    <w:p w14:paraId="39A09FEA" w14:textId="4CB929A7" w:rsidR="00ED4AAB" w:rsidRDefault="00ED4AAB" w:rsidP="0081357B">
      <w:pPr>
        <w:spacing w:after="0" w:line="240" w:lineRule="auto"/>
        <w:rPr>
          <w:rFonts w:ascii="Times New Roman" w:eastAsia="Calibri" w:hAnsi="Times New Roman"/>
        </w:rPr>
      </w:pPr>
      <w:r>
        <w:rPr>
          <w:rFonts w:ascii="Times New Roman" w:eastAsia="Calibri" w:hAnsi="Times New Roman"/>
        </w:rPr>
        <w:t>Washington, DC 20515</w:t>
      </w:r>
      <w:r>
        <w:rPr>
          <w:rFonts w:ascii="Times New Roman" w:eastAsia="Calibri" w:hAnsi="Times New Roman"/>
        </w:rPr>
        <w:tab/>
      </w:r>
    </w:p>
    <w:p w14:paraId="3C6C0672" w14:textId="17402041" w:rsidR="00ED4AAB" w:rsidRDefault="00ED4AAB" w:rsidP="0081357B">
      <w:pPr>
        <w:spacing w:after="0" w:line="240" w:lineRule="auto"/>
        <w:rPr>
          <w:rFonts w:ascii="Times New Roman" w:eastAsia="Calibri" w:hAnsi="Times New Roman"/>
        </w:rPr>
      </w:pPr>
    </w:p>
    <w:p w14:paraId="4DE61673" w14:textId="77777777" w:rsidR="00ED4AAB" w:rsidRDefault="00ED4AAB" w:rsidP="0081357B">
      <w:pPr>
        <w:spacing w:after="0" w:line="240" w:lineRule="auto"/>
        <w:rPr>
          <w:rFonts w:ascii="Times New Roman" w:eastAsia="Calibri" w:hAnsi="Times New Roman"/>
        </w:rPr>
      </w:pPr>
      <w:r>
        <w:rPr>
          <w:rFonts w:ascii="Times New Roman" w:eastAsia="Calibri" w:hAnsi="Times New Roman"/>
        </w:rPr>
        <w:t>The Honorable Tom Cole, Chairman</w:t>
      </w:r>
    </w:p>
    <w:p w14:paraId="1222131D" w14:textId="1B6D5F1A" w:rsidR="00ED4AAB" w:rsidRDefault="00ED4AAB" w:rsidP="0081357B">
      <w:pPr>
        <w:spacing w:after="0" w:line="240" w:lineRule="auto"/>
        <w:rPr>
          <w:rFonts w:ascii="Times New Roman" w:eastAsia="Calibri" w:hAnsi="Times New Roman"/>
        </w:rPr>
      </w:pPr>
      <w:r>
        <w:rPr>
          <w:rFonts w:ascii="Times New Roman" w:eastAsia="Calibri" w:hAnsi="Times New Roman"/>
        </w:rPr>
        <w:t xml:space="preserve">The Honorable </w:t>
      </w:r>
      <w:r w:rsidRPr="00ED4AAB">
        <w:rPr>
          <w:rFonts w:ascii="Times New Roman" w:eastAsia="Calibri" w:hAnsi="Times New Roman"/>
        </w:rPr>
        <w:t>Rosa L. DeLauro</w:t>
      </w:r>
    </w:p>
    <w:p w14:paraId="60D0B27F" w14:textId="065556AA" w:rsidR="00ED4AAB" w:rsidRDefault="00ED4AAB" w:rsidP="0081357B">
      <w:pPr>
        <w:spacing w:after="0" w:line="240" w:lineRule="auto"/>
        <w:rPr>
          <w:rFonts w:ascii="Times New Roman" w:eastAsia="Calibri" w:hAnsi="Times New Roman"/>
        </w:rPr>
      </w:pPr>
      <w:r>
        <w:rPr>
          <w:rFonts w:ascii="Times New Roman" w:eastAsia="Calibri" w:hAnsi="Times New Roman"/>
        </w:rPr>
        <w:t>House Appropriations Subcommittee on Labor, Health and Human Services, Education, and Related Agencies</w:t>
      </w:r>
    </w:p>
    <w:p w14:paraId="10A9580C" w14:textId="1C354486" w:rsidR="00ED4AAB" w:rsidRDefault="00ED4AAB" w:rsidP="0081357B">
      <w:pPr>
        <w:spacing w:after="0" w:line="240" w:lineRule="auto"/>
        <w:rPr>
          <w:rFonts w:ascii="Times New Roman" w:eastAsia="Calibri" w:hAnsi="Times New Roman"/>
        </w:rPr>
      </w:pPr>
      <w:r>
        <w:rPr>
          <w:rFonts w:ascii="Times New Roman" w:eastAsia="Calibri" w:hAnsi="Times New Roman"/>
        </w:rPr>
        <w:t>Washington, DC 20515</w:t>
      </w:r>
    </w:p>
    <w:p w14:paraId="42927A35" w14:textId="77777777" w:rsidR="00ED4AAB" w:rsidRPr="00092820" w:rsidRDefault="00ED4AAB" w:rsidP="0081357B">
      <w:pPr>
        <w:spacing w:after="0" w:line="240" w:lineRule="auto"/>
        <w:rPr>
          <w:rFonts w:ascii="Times New Roman" w:eastAsia="Calibri" w:hAnsi="Times New Roman"/>
        </w:rPr>
      </w:pPr>
    </w:p>
    <w:p w14:paraId="4FDE1F5B" w14:textId="521A5AF9" w:rsidR="005B4334" w:rsidRPr="00092820" w:rsidRDefault="00ED4AAB" w:rsidP="0081357B">
      <w:pPr>
        <w:spacing w:after="0" w:line="240" w:lineRule="auto"/>
        <w:rPr>
          <w:rFonts w:ascii="Times New Roman" w:eastAsia="Calibri" w:hAnsi="Times New Roman"/>
        </w:rPr>
      </w:pPr>
      <w:r>
        <w:rPr>
          <w:rFonts w:ascii="Times New Roman" w:eastAsia="Calibri" w:hAnsi="Times New Roman"/>
        </w:rPr>
        <w:t xml:space="preserve">Dear Chairman </w:t>
      </w:r>
      <w:r w:rsidR="00BF1B4F">
        <w:rPr>
          <w:rFonts w:ascii="Times New Roman" w:eastAsia="Calibri" w:hAnsi="Times New Roman"/>
        </w:rPr>
        <w:t>Frelinghuysen, Ranking Member Lowey, Chairman Cole, and Ranking Member DeLauro</w:t>
      </w:r>
      <w:r w:rsidR="005B4334" w:rsidRPr="00092820">
        <w:rPr>
          <w:rFonts w:ascii="Times New Roman" w:eastAsia="Calibri" w:hAnsi="Times New Roman"/>
        </w:rPr>
        <w:t>:</w:t>
      </w:r>
    </w:p>
    <w:p w14:paraId="28FC2C90" w14:textId="77777777" w:rsidR="006453FB" w:rsidRPr="00092820" w:rsidRDefault="006453FB" w:rsidP="0081357B">
      <w:pPr>
        <w:spacing w:after="0" w:line="240" w:lineRule="auto"/>
        <w:rPr>
          <w:rFonts w:ascii="Times New Roman" w:eastAsia="Calibri" w:hAnsi="Times New Roman"/>
        </w:rPr>
      </w:pPr>
    </w:p>
    <w:p w14:paraId="690170A1" w14:textId="261C7F41" w:rsidR="00E20D9D" w:rsidRPr="00092820" w:rsidRDefault="0062136E" w:rsidP="0081357B">
      <w:pPr>
        <w:spacing w:after="0" w:line="240" w:lineRule="auto"/>
        <w:rPr>
          <w:rFonts w:ascii="Times New Roman" w:eastAsia="Calibri" w:hAnsi="Times New Roman"/>
        </w:rPr>
      </w:pPr>
      <w:r w:rsidRPr="00092820">
        <w:rPr>
          <w:rFonts w:ascii="Times New Roman" w:eastAsia="Calibri" w:hAnsi="Times New Roman"/>
        </w:rPr>
        <w:t>The</w:t>
      </w:r>
      <w:r w:rsidR="0092404E" w:rsidRPr="00092820">
        <w:rPr>
          <w:rFonts w:ascii="Times New Roman" w:eastAsia="Calibri" w:hAnsi="Times New Roman"/>
        </w:rPr>
        <w:t xml:space="preserve"> </w:t>
      </w:r>
      <w:r w:rsidR="00BF1B4F">
        <w:rPr>
          <w:rFonts w:ascii="Times New Roman" w:eastAsia="Calibri" w:hAnsi="Times New Roman"/>
        </w:rPr>
        <w:t xml:space="preserve">75 </w:t>
      </w:r>
      <w:r w:rsidR="0081357B" w:rsidRPr="00092820">
        <w:rPr>
          <w:rFonts w:ascii="Times New Roman" w:eastAsia="Calibri" w:hAnsi="Times New Roman"/>
        </w:rPr>
        <w:t xml:space="preserve">undersigned organizations are writing to </w:t>
      </w:r>
      <w:r w:rsidR="0081357B" w:rsidRPr="00092820">
        <w:rPr>
          <w:rFonts w:ascii="Times New Roman" w:eastAsia="Calibri" w:hAnsi="Times New Roman"/>
          <w:b/>
          <w:bCs/>
        </w:rPr>
        <w:t>urge you to pro</w:t>
      </w:r>
      <w:r w:rsidRPr="00092820">
        <w:rPr>
          <w:rFonts w:ascii="Times New Roman" w:eastAsia="Calibri" w:hAnsi="Times New Roman"/>
          <w:b/>
          <w:bCs/>
        </w:rPr>
        <w:t>tect</w:t>
      </w:r>
      <w:r w:rsidR="0081357B" w:rsidRPr="00092820">
        <w:rPr>
          <w:rFonts w:ascii="Times New Roman" w:eastAsia="Calibri" w:hAnsi="Times New Roman"/>
          <w:b/>
          <w:bCs/>
        </w:rPr>
        <w:t xml:space="preserve"> funding for the Medicare State Health Insurance Assistance Program (SHIP)</w:t>
      </w:r>
      <w:r w:rsidR="0081357B" w:rsidRPr="00092820">
        <w:rPr>
          <w:rFonts w:ascii="Times New Roman" w:eastAsia="Calibri" w:hAnsi="Times New Roman"/>
        </w:rPr>
        <w:t xml:space="preserve">, </w:t>
      </w:r>
      <w:r w:rsidRPr="00092820">
        <w:rPr>
          <w:rFonts w:ascii="Times New Roman" w:eastAsia="Calibri" w:hAnsi="Times New Roman"/>
        </w:rPr>
        <w:t>and</w:t>
      </w:r>
      <w:r w:rsidR="00BF1B4F">
        <w:rPr>
          <w:rFonts w:ascii="Times New Roman" w:eastAsia="Calibri" w:hAnsi="Times New Roman"/>
        </w:rPr>
        <w:t xml:space="preserve"> restore funding to the FY16 level of</w:t>
      </w:r>
      <w:r w:rsidR="001D74DD">
        <w:rPr>
          <w:rFonts w:ascii="Times New Roman" w:eastAsia="Calibri" w:hAnsi="Times New Roman"/>
        </w:rPr>
        <w:t xml:space="preserve"> $52.1 million. </w:t>
      </w:r>
      <w:r w:rsidR="0081357B" w:rsidRPr="00092820">
        <w:rPr>
          <w:rFonts w:ascii="Times New Roman" w:eastAsia="Calibri" w:hAnsi="Times New Roman"/>
        </w:rPr>
        <w:t xml:space="preserve">  </w:t>
      </w:r>
    </w:p>
    <w:p w14:paraId="087A92EA" w14:textId="77777777" w:rsidR="00E20D9D" w:rsidRPr="00092820" w:rsidRDefault="00E20D9D" w:rsidP="0081357B">
      <w:pPr>
        <w:spacing w:after="0" w:line="240" w:lineRule="auto"/>
        <w:rPr>
          <w:rFonts w:ascii="Times New Roman" w:eastAsia="Calibri" w:hAnsi="Times New Roman"/>
        </w:rPr>
      </w:pPr>
    </w:p>
    <w:p w14:paraId="5F507ACB" w14:textId="2E4AA433"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 xml:space="preserve">Approximately 10,000 Americans become eligible for Medicare each day – significantly increasing the need and demand for SHIP services. </w:t>
      </w:r>
      <w:r w:rsidR="00BF1B4F">
        <w:rPr>
          <w:rFonts w:ascii="Times New Roman" w:eastAsia="Calibri" w:hAnsi="Times New Roman"/>
        </w:rPr>
        <w:t>Over the past two years, more than</w:t>
      </w:r>
      <w:r w:rsidRPr="00092820">
        <w:rPr>
          <w:rFonts w:ascii="Times New Roman" w:eastAsia="Calibri" w:hAnsi="Times New Roman"/>
        </w:rPr>
        <w:t xml:space="preserve"> 7 million people with Medicare received help from</w:t>
      </w:r>
      <w:r w:rsidR="001E4966" w:rsidRPr="00092820">
        <w:rPr>
          <w:rFonts w:ascii="Times New Roman" w:eastAsia="Calibri" w:hAnsi="Times New Roman"/>
        </w:rPr>
        <w:t xml:space="preserve"> SHIPs</w:t>
      </w:r>
      <w:r w:rsidRPr="00092820">
        <w:rPr>
          <w:rFonts w:ascii="Times New Roman" w:eastAsia="Calibri" w:hAnsi="Times New Roman"/>
        </w:rPr>
        <w:t xml:space="preserve">. Since 1992, counseling services have been provided via telephone, one-on-one in-person sessions, interactive presentation events, health fairs, exhibits, and enrollment events. Individualized assistance provided by SHIPs almost tripled over the past 10 years. </w:t>
      </w:r>
    </w:p>
    <w:p w14:paraId="2D83B808" w14:textId="77777777" w:rsidR="0081357B" w:rsidRPr="00092820" w:rsidRDefault="0081357B" w:rsidP="0081357B">
      <w:pPr>
        <w:spacing w:after="0" w:line="240" w:lineRule="auto"/>
        <w:rPr>
          <w:rFonts w:ascii="Times New Roman" w:eastAsia="Calibri" w:hAnsi="Times New Roman"/>
        </w:rPr>
      </w:pPr>
    </w:p>
    <w:p w14:paraId="05524257" w14:textId="2E7308AF" w:rsidR="007915E3" w:rsidRPr="00092820" w:rsidRDefault="007915E3" w:rsidP="0081357B">
      <w:pPr>
        <w:spacing w:after="0" w:line="240" w:lineRule="auto"/>
        <w:rPr>
          <w:rFonts w:ascii="Times New Roman" w:eastAsia="Calibri" w:hAnsi="Times New Roman"/>
        </w:rPr>
      </w:pPr>
      <w:r w:rsidRPr="00092820">
        <w:rPr>
          <w:rFonts w:ascii="Times New Roman" w:eastAsia="Calibri" w:hAnsi="Times New Roman"/>
        </w:rPr>
        <w:t xml:space="preserve">Understanding the A, B, C, and Ds of Medicare is an overwhelming, isolating experience if older adults and people with disabilities go without help. SHIPs provide local, in-depth, insurance counseling and assistance to Medicare beneficiaries, their families and caregivers. This encompasses a broad range of areas, including coverage options, fraud and abuse issues, billing problems, appeal rights, and enrollment in low-income protection programs. </w:t>
      </w:r>
    </w:p>
    <w:p w14:paraId="6CBBC74E" w14:textId="77777777" w:rsidR="007915E3" w:rsidRPr="00092820" w:rsidRDefault="007915E3" w:rsidP="0081357B">
      <w:pPr>
        <w:spacing w:after="0" w:line="240" w:lineRule="auto"/>
        <w:rPr>
          <w:rFonts w:ascii="Times New Roman" w:eastAsia="Calibri" w:hAnsi="Times New Roman"/>
        </w:rPr>
      </w:pPr>
    </w:p>
    <w:p w14:paraId="6B31DCEC" w14:textId="34416246" w:rsidR="001D74DD" w:rsidRDefault="001D74DD" w:rsidP="0081357B">
      <w:pPr>
        <w:spacing w:after="0" w:line="240" w:lineRule="auto"/>
        <w:rPr>
          <w:rFonts w:ascii="Times New Roman" w:eastAsia="Calibri" w:hAnsi="Times New Roman"/>
        </w:rPr>
      </w:pPr>
      <w:r w:rsidRPr="001D74DD">
        <w:rPr>
          <w:rFonts w:ascii="Times New Roman" w:eastAsia="Calibri" w:hAnsi="Times New Roman"/>
        </w:rPr>
        <w:t>If th</w:t>
      </w:r>
      <w:r>
        <w:rPr>
          <w:rFonts w:ascii="Times New Roman" w:eastAsia="Calibri" w:hAnsi="Times New Roman"/>
        </w:rPr>
        <w:t xml:space="preserve">e </w:t>
      </w:r>
      <w:r w:rsidR="00BF1B4F">
        <w:rPr>
          <w:rFonts w:ascii="Times New Roman" w:eastAsia="Calibri" w:hAnsi="Times New Roman"/>
        </w:rPr>
        <w:t xml:space="preserve">recent </w:t>
      </w:r>
      <w:r>
        <w:rPr>
          <w:rFonts w:ascii="Times New Roman" w:eastAsia="Calibri" w:hAnsi="Times New Roman"/>
        </w:rPr>
        <w:t xml:space="preserve">$52.1 million </w:t>
      </w:r>
      <w:r w:rsidRPr="001D74DD">
        <w:rPr>
          <w:rFonts w:ascii="Times New Roman" w:eastAsia="Calibri" w:hAnsi="Times New Roman"/>
        </w:rPr>
        <w:t xml:space="preserve">investment had simply kept pace with inflation and the increasing number of Medicare beneficiaries since FY11, it would have reached </w:t>
      </w:r>
      <w:r w:rsidR="00BF1B4F">
        <w:rPr>
          <w:rFonts w:ascii="Times New Roman" w:eastAsia="Calibri" w:hAnsi="Times New Roman"/>
        </w:rPr>
        <w:t xml:space="preserve">at least </w:t>
      </w:r>
      <w:r w:rsidRPr="001D74DD">
        <w:rPr>
          <w:rFonts w:ascii="Times New Roman" w:eastAsia="Calibri" w:hAnsi="Times New Roman"/>
        </w:rPr>
        <w:t>$6</w:t>
      </w:r>
      <w:r w:rsidR="00BF1B4F">
        <w:rPr>
          <w:rFonts w:ascii="Times New Roman" w:eastAsia="Calibri" w:hAnsi="Times New Roman"/>
        </w:rPr>
        <w:t>7</w:t>
      </w:r>
      <w:r w:rsidRPr="001D74DD">
        <w:rPr>
          <w:rFonts w:ascii="Times New Roman" w:eastAsia="Calibri" w:hAnsi="Times New Roman"/>
        </w:rPr>
        <w:t xml:space="preserve"> million for FY1</w:t>
      </w:r>
      <w:r w:rsidR="00BF1B4F">
        <w:rPr>
          <w:rFonts w:ascii="Times New Roman" w:eastAsia="Calibri" w:hAnsi="Times New Roman"/>
        </w:rPr>
        <w:t>8</w:t>
      </w:r>
      <w:r w:rsidRPr="001D74DD">
        <w:rPr>
          <w:rFonts w:ascii="Times New Roman" w:eastAsia="Calibri" w:hAnsi="Times New Roman"/>
        </w:rPr>
        <w:t xml:space="preserve">. </w:t>
      </w:r>
      <w:r w:rsidR="00BF1B4F">
        <w:rPr>
          <w:rFonts w:ascii="Times New Roman" w:eastAsia="Calibri" w:hAnsi="Times New Roman"/>
        </w:rPr>
        <w:t xml:space="preserve">Eliminating </w:t>
      </w:r>
      <w:r w:rsidRPr="001D74DD">
        <w:rPr>
          <w:rFonts w:ascii="Times New Roman" w:eastAsia="Calibri" w:hAnsi="Times New Roman"/>
        </w:rPr>
        <w:t xml:space="preserve">the program would be a devastating blow to the Americans with Medicare who would no longer have access to the only </w:t>
      </w:r>
      <w:r w:rsidR="00241AD6">
        <w:rPr>
          <w:rFonts w:ascii="Times New Roman" w:eastAsia="Calibri" w:hAnsi="Times New Roman"/>
        </w:rPr>
        <w:t xml:space="preserve">federal </w:t>
      </w:r>
      <w:r w:rsidRPr="001D74DD">
        <w:rPr>
          <w:rFonts w:ascii="Times New Roman" w:eastAsia="Calibri" w:hAnsi="Times New Roman"/>
        </w:rPr>
        <w:t xml:space="preserve">program that provides free, personalized, unbiased counseling on the growing complexities of Medicare coverage.    </w:t>
      </w:r>
    </w:p>
    <w:p w14:paraId="446AAD3B" w14:textId="77777777" w:rsidR="001D74DD" w:rsidRDefault="001D74DD" w:rsidP="0081357B">
      <w:pPr>
        <w:spacing w:after="0" w:line="240" w:lineRule="auto"/>
        <w:rPr>
          <w:rFonts w:ascii="Times New Roman" w:eastAsia="Calibri" w:hAnsi="Times New Roman"/>
        </w:rPr>
      </w:pPr>
    </w:p>
    <w:p w14:paraId="3137CF2B" w14:textId="72F537CD"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 xml:space="preserve">SHIPs receive funding under the Administration for Community Living for 54 grantees (all states, Puerto Rico, Guam, DC, and the US Virgin Islands), overseeing a network of more than 3,300 local SHIPs and over 15,000 counselors, 57% of whom are highly trained volunteers who donate almost 2 million hours of assistance. </w:t>
      </w:r>
      <w:r w:rsidR="007915E3" w:rsidRPr="00092820">
        <w:rPr>
          <w:rFonts w:ascii="Times New Roman" w:eastAsia="Calibri" w:hAnsi="Times New Roman"/>
        </w:rPr>
        <w:t xml:space="preserve">SHIPs provide one-on-one, face-to-face assistance. Because of the labor-intensive, in-person nature of SHIP work and the high demand for SHIP services, volunteers have helped paid staff meet beneficiary needs since the inception of the program. Though volunteers donate their time, they cannot accurately and safely serve often vulnerable beneficiaries without training, support, and monitoring – all of which must be provided by paid staff. Given Medicare’s complexities and the reality of volunteer turnover, SHIPs must </w:t>
      </w:r>
      <w:r w:rsidR="007915E3" w:rsidRPr="00092820">
        <w:rPr>
          <w:rFonts w:ascii="Times New Roman" w:eastAsia="Calibri" w:hAnsi="Times New Roman"/>
        </w:rPr>
        <w:lastRenderedPageBreak/>
        <w:t>dedicate year-round resources to recruiting volunteers and managing their volunteer programs or they will have none.</w:t>
      </w:r>
      <w:r w:rsidR="003453A1" w:rsidRPr="00092820">
        <w:rPr>
          <w:rFonts w:ascii="Times New Roman" w:eastAsia="Calibri" w:hAnsi="Times New Roman"/>
        </w:rPr>
        <w:t xml:space="preserve"> </w:t>
      </w:r>
    </w:p>
    <w:p w14:paraId="3E8CB0EF" w14:textId="77777777" w:rsidR="0081357B" w:rsidRPr="00092820" w:rsidRDefault="0081357B" w:rsidP="0081357B">
      <w:pPr>
        <w:spacing w:after="0" w:line="240" w:lineRule="auto"/>
        <w:rPr>
          <w:rFonts w:ascii="Times New Roman" w:eastAsia="Calibri" w:hAnsi="Times New Roman"/>
        </w:rPr>
      </w:pPr>
    </w:p>
    <w:p w14:paraId="366C9D5D" w14:textId="77777777"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 xml:space="preserve">SHIPs offer increasingly critical services that cannot be supplied by 1-800 MEDICARE, on-line or written materials, or other outreach activities. In fact, approximately one-third of all partner referrals to SHIP originate from Medicare Advantage and Part D prescription drug plans, local and state agencies, the Centers for Medicare and Medicaid Services, the Social Security Administration, and members of Congress and their staff. Additionally, these partners include SHIP contact information in their websites, publications, and correspondence to beneficiaries as the source of assistance when individuals need help.         </w:t>
      </w:r>
    </w:p>
    <w:p w14:paraId="7FDDB8C5" w14:textId="77777777" w:rsidR="0081357B" w:rsidRPr="00092820" w:rsidRDefault="0081357B" w:rsidP="0081357B">
      <w:pPr>
        <w:spacing w:after="0" w:line="240" w:lineRule="auto"/>
        <w:rPr>
          <w:rFonts w:ascii="Times New Roman" w:eastAsia="Calibri" w:hAnsi="Times New Roman"/>
        </w:rPr>
      </w:pPr>
    </w:p>
    <w:p w14:paraId="78066269" w14:textId="77777777"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 xml:space="preserve">SHIPs advise, educate, and empower individuals to navigate the increasingly complex Medicare program and help beneficiaries make choices among a vast array of options to best meet their needs. Making informed decisions among an average of 20+ prescription drug plans and 19 Medicare Advantage plans, as well as various Medigap supplemental insurance policies, can save money and improve access to quality care. Given the significant differences in premiums, cost sharing, provider networks, and coverage rules, SHIPs play a critical role in ensuring that these choices are well informed and thoughtful for each beneficiary served. </w:t>
      </w:r>
    </w:p>
    <w:p w14:paraId="27FA584C" w14:textId="77777777" w:rsidR="0081357B" w:rsidRPr="00092820" w:rsidRDefault="0081357B" w:rsidP="0081357B">
      <w:pPr>
        <w:spacing w:after="0" w:line="240" w:lineRule="auto"/>
        <w:rPr>
          <w:rFonts w:ascii="Times New Roman" w:eastAsia="Calibri" w:hAnsi="Times New Roman"/>
        </w:rPr>
      </w:pPr>
    </w:p>
    <w:p w14:paraId="4A1A22B7" w14:textId="12E312C4"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While the Medicare coverage that best meets a beneficiary’</w:t>
      </w:r>
      <w:r w:rsidR="0062136E" w:rsidRPr="00092820">
        <w:rPr>
          <w:rFonts w:ascii="Times New Roman" w:eastAsia="Calibri" w:hAnsi="Times New Roman"/>
        </w:rPr>
        <w:t>s</w:t>
      </w:r>
      <w:r w:rsidRPr="00092820">
        <w:rPr>
          <w:rFonts w:ascii="Times New Roman" w:eastAsia="Calibri" w:hAnsi="Times New Roman"/>
        </w:rPr>
        <w:t xml:space="preserve"> unique needs isn’t always the least expensive, wise decision-making by informed consumers in the current market can save money for </w:t>
      </w:r>
      <w:r w:rsidR="0062136E" w:rsidRPr="00092820">
        <w:rPr>
          <w:rFonts w:ascii="Times New Roman" w:eastAsia="Calibri" w:hAnsi="Times New Roman"/>
        </w:rPr>
        <w:t>individuals</w:t>
      </w:r>
      <w:r w:rsidRPr="00092820">
        <w:rPr>
          <w:rFonts w:ascii="Times New Roman" w:eastAsia="Calibri" w:hAnsi="Times New Roman"/>
        </w:rPr>
        <w:t xml:space="preserve">, and potentially reduce </w:t>
      </w:r>
      <w:r w:rsidR="0062136E" w:rsidRPr="00092820">
        <w:rPr>
          <w:rFonts w:ascii="Times New Roman" w:eastAsia="Calibri" w:hAnsi="Times New Roman"/>
        </w:rPr>
        <w:t xml:space="preserve">overall </w:t>
      </w:r>
      <w:r w:rsidRPr="00092820">
        <w:rPr>
          <w:rFonts w:ascii="Times New Roman" w:eastAsia="Calibri" w:hAnsi="Times New Roman"/>
        </w:rPr>
        <w:t xml:space="preserve">Medicare spending as well. For example, a 2012 study in </w:t>
      </w:r>
      <w:r w:rsidRPr="00092820">
        <w:rPr>
          <w:rFonts w:ascii="Times New Roman" w:eastAsia="Calibri" w:hAnsi="Times New Roman"/>
          <w:i/>
          <w:iCs/>
        </w:rPr>
        <w:t>Health Affairs</w:t>
      </w:r>
      <w:r w:rsidRPr="00092820">
        <w:rPr>
          <w:rFonts w:ascii="Times New Roman" w:eastAsia="Calibri" w:hAnsi="Times New Roman"/>
        </w:rPr>
        <w:t xml:space="preserve"> entitled “The Vast Majority of Medicare Part D Beneficiaries Still Don’t Choose the Cheapest Plans That Meet Their Medication Needs,” found that if beneficiaries chose the least expensive Part D plan available in their region, they could save an average of $368 per year and that only 5.2% of the beneficiaries in the study sample chose the least expensive plan. </w:t>
      </w:r>
      <w:r w:rsidR="001876B9" w:rsidRPr="00092820">
        <w:rPr>
          <w:rFonts w:ascii="Times New Roman" w:eastAsia="Calibri" w:hAnsi="Times New Roman"/>
        </w:rPr>
        <w:t xml:space="preserve">Several </w:t>
      </w:r>
      <w:r w:rsidR="0062136E" w:rsidRPr="00092820">
        <w:rPr>
          <w:rFonts w:ascii="Times New Roman" w:eastAsia="Calibri" w:hAnsi="Times New Roman"/>
        </w:rPr>
        <w:t>state</w:t>
      </w:r>
      <w:r w:rsidR="001876B9" w:rsidRPr="00092820">
        <w:rPr>
          <w:rFonts w:ascii="Times New Roman" w:eastAsia="Calibri" w:hAnsi="Times New Roman"/>
        </w:rPr>
        <w:t xml:space="preserve">s that estimate savings to beneficiaries resulting from SHIP assistance reported achieving significant savings in 2015, including </w:t>
      </w:r>
      <w:r w:rsidR="00B8547D" w:rsidRPr="00092820">
        <w:rPr>
          <w:rFonts w:ascii="Times New Roman" w:eastAsia="Calibri" w:hAnsi="Times New Roman"/>
        </w:rPr>
        <w:t xml:space="preserve">$110 million in Massachusetts, $56 million in Michigan, and $53 million in North Carolina.  </w:t>
      </w:r>
    </w:p>
    <w:p w14:paraId="67B2AEC7" w14:textId="77777777" w:rsidR="0081357B" w:rsidRPr="00092820" w:rsidRDefault="0081357B" w:rsidP="0081357B">
      <w:pPr>
        <w:spacing w:after="0" w:line="240" w:lineRule="auto"/>
        <w:rPr>
          <w:rFonts w:ascii="Times New Roman" w:eastAsia="Calibri" w:hAnsi="Times New Roman"/>
        </w:rPr>
      </w:pPr>
    </w:p>
    <w:p w14:paraId="4CE80280" w14:textId="006A02CF" w:rsidR="0081357B" w:rsidRPr="00092820" w:rsidRDefault="0081357B" w:rsidP="0081357B">
      <w:pPr>
        <w:spacing w:after="0" w:line="240" w:lineRule="auto"/>
        <w:rPr>
          <w:rFonts w:ascii="Times New Roman" w:eastAsia="Calibri" w:hAnsi="Times New Roman"/>
        </w:rPr>
      </w:pPr>
      <w:r w:rsidRPr="00092820">
        <w:rPr>
          <w:rFonts w:ascii="Times New Roman" w:eastAsia="Calibri" w:hAnsi="Times New Roman"/>
        </w:rPr>
        <w:t xml:space="preserve">We urge the </w:t>
      </w:r>
      <w:r w:rsidR="00BF1B4F">
        <w:rPr>
          <w:rFonts w:ascii="Times New Roman" w:eastAsia="Calibri" w:hAnsi="Times New Roman"/>
        </w:rPr>
        <w:t>House</w:t>
      </w:r>
      <w:r w:rsidR="001D74DD">
        <w:rPr>
          <w:rFonts w:ascii="Times New Roman" w:eastAsia="Calibri" w:hAnsi="Times New Roman"/>
        </w:rPr>
        <w:t xml:space="preserve"> to </w:t>
      </w:r>
      <w:r w:rsidRPr="00092820">
        <w:rPr>
          <w:rFonts w:ascii="Times New Roman" w:eastAsia="Calibri" w:hAnsi="Times New Roman"/>
        </w:rPr>
        <w:t xml:space="preserve">provide the support and assistance needed by America’s seniors and people with disabilities on Medicare by </w:t>
      </w:r>
      <w:r w:rsidR="00BF1B4F">
        <w:rPr>
          <w:rFonts w:ascii="Times New Roman" w:eastAsia="Calibri" w:hAnsi="Times New Roman"/>
        </w:rPr>
        <w:t>restoring</w:t>
      </w:r>
      <w:r w:rsidR="00BF1B4F" w:rsidRPr="00092820">
        <w:rPr>
          <w:rFonts w:ascii="Times New Roman" w:eastAsia="Calibri" w:hAnsi="Times New Roman"/>
        </w:rPr>
        <w:t xml:space="preserve"> </w:t>
      </w:r>
      <w:r w:rsidRPr="00092820">
        <w:rPr>
          <w:rFonts w:ascii="Times New Roman" w:eastAsia="Calibri" w:hAnsi="Times New Roman"/>
        </w:rPr>
        <w:t xml:space="preserve">SHIP funding </w:t>
      </w:r>
      <w:r w:rsidR="00BF1B4F">
        <w:rPr>
          <w:rFonts w:ascii="Times New Roman" w:eastAsia="Calibri" w:hAnsi="Times New Roman"/>
        </w:rPr>
        <w:t>to</w:t>
      </w:r>
      <w:r w:rsidRPr="00092820">
        <w:rPr>
          <w:rFonts w:ascii="Times New Roman" w:eastAsia="Calibri" w:hAnsi="Times New Roman"/>
        </w:rPr>
        <w:t xml:space="preserve"> $52.1 million.</w:t>
      </w:r>
    </w:p>
    <w:p w14:paraId="74CF248B" w14:textId="1FE92982" w:rsidR="00572842" w:rsidRPr="00092820" w:rsidRDefault="00572842" w:rsidP="0081357B">
      <w:pPr>
        <w:spacing w:after="0" w:line="240" w:lineRule="auto"/>
        <w:rPr>
          <w:rFonts w:ascii="Times New Roman" w:eastAsia="Calibri" w:hAnsi="Times New Roman"/>
        </w:rPr>
      </w:pPr>
    </w:p>
    <w:p w14:paraId="633FC158" w14:textId="3EC84F46" w:rsidR="00572842" w:rsidRPr="00092820" w:rsidRDefault="00572842" w:rsidP="0081357B">
      <w:pPr>
        <w:spacing w:after="0" w:line="240" w:lineRule="auto"/>
        <w:rPr>
          <w:rFonts w:ascii="Times New Roman" w:eastAsia="Calibri" w:hAnsi="Times New Roman"/>
        </w:rPr>
      </w:pPr>
      <w:r w:rsidRPr="00092820">
        <w:rPr>
          <w:rFonts w:ascii="Times New Roman" w:eastAsia="Calibri" w:hAnsi="Times New Roman"/>
        </w:rPr>
        <w:t>Sincerely,</w:t>
      </w:r>
    </w:p>
    <w:p w14:paraId="14488FFB" w14:textId="77777777" w:rsidR="00572842" w:rsidRPr="00092820" w:rsidRDefault="00572842" w:rsidP="0081357B">
      <w:pPr>
        <w:spacing w:after="0" w:line="240" w:lineRule="auto"/>
        <w:rPr>
          <w:rFonts w:ascii="Times New Roman" w:eastAsia="Calibri" w:hAnsi="Times New Roman"/>
        </w:rPr>
      </w:pPr>
    </w:p>
    <w:p w14:paraId="6110E68E" w14:textId="694EC079" w:rsidR="00E1128B" w:rsidRPr="00E1128B" w:rsidRDefault="0049083F" w:rsidP="00583603">
      <w:pPr>
        <w:spacing w:after="0" w:line="240" w:lineRule="auto"/>
        <w:rPr>
          <w:rFonts w:ascii="Times New Roman" w:eastAsia="Calibri" w:hAnsi="Times New Roman"/>
          <w:u w:val="single"/>
        </w:rPr>
      </w:pPr>
      <w:r>
        <w:rPr>
          <w:rFonts w:ascii="Times New Roman" w:eastAsia="Calibri" w:hAnsi="Times New Roman"/>
          <w:u w:val="single"/>
        </w:rPr>
        <w:t xml:space="preserve">Signers of </w:t>
      </w:r>
      <w:hyperlink r:id="rId9" w:history="1">
        <w:r w:rsidRPr="0049083F">
          <w:rPr>
            <w:rStyle w:val="Hyperlink"/>
            <w:rFonts w:ascii="Times New Roman" w:eastAsia="Calibri" w:hAnsi="Times New Roman"/>
          </w:rPr>
          <w:t>November Senate l</w:t>
        </w:r>
        <w:r w:rsidR="00E1128B" w:rsidRPr="0049083F">
          <w:rPr>
            <w:rStyle w:val="Hyperlink"/>
            <w:rFonts w:ascii="Times New Roman" w:eastAsia="Calibri" w:hAnsi="Times New Roman"/>
          </w:rPr>
          <w:t>etter</w:t>
        </w:r>
      </w:hyperlink>
      <w:r w:rsidR="00E1128B" w:rsidRPr="00E1128B">
        <w:rPr>
          <w:rFonts w:ascii="Times New Roman" w:eastAsia="Calibri" w:hAnsi="Times New Roman"/>
          <w:u w:val="single"/>
        </w:rPr>
        <w:t>:</w:t>
      </w:r>
    </w:p>
    <w:p w14:paraId="717E5D65"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AFSCME Retirees</w:t>
      </w:r>
    </w:p>
    <w:p w14:paraId="17D1EBF9"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Aging Life Care Association </w:t>
      </w:r>
    </w:p>
    <w:p w14:paraId="6B5661BB"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Allergy &amp; Asthma Network </w:t>
      </w:r>
    </w:p>
    <w:p w14:paraId="6BF03E90"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Alliance for Aging Research</w:t>
      </w:r>
    </w:p>
    <w:p w14:paraId="7A9D0F6C"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Alliance for Retired Americans</w:t>
      </w:r>
    </w:p>
    <w:p w14:paraId="76659ED6"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Alliance of Information and Referral Systems </w:t>
      </w:r>
    </w:p>
    <w:p w14:paraId="338B7AA5"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Altarum Institute</w:t>
      </w:r>
    </w:p>
    <w:p w14:paraId="08ECCC02"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AMDA – The Society for Post-Acute and Long-Term Care Medicine </w:t>
      </w:r>
    </w:p>
    <w:p w14:paraId="7F5B27D0"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American Association for Indigenous Aging </w:t>
      </w:r>
    </w:p>
    <w:p w14:paraId="67135484"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American Association on Health and Disability</w:t>
      </w:r>
    </w:p>
    <w:p w14:paraId="6B9E32D4"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American Dance Therapy Association </w:t>
      </w:r>
    </w:p>
    <w:p w14:paraId="2F10D7EB"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American Diabetes Association </w:t>
      </w:r>
    </w:p>
    <w:p w14:paraId="3438113D"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American Federation of Government Employees</w:t>
      </w:r>
    </w:p>
    <w:p w14:paraId="65FA13D8"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American Foundation for the Blind</w:t>
      </w:r>
    </w:p>
    <w:p w14:paraId="45D838A2"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American Music Therapy Association</w:t>
      </w:r>
    </w:p>
    <w:p w14:paraId="13017FA9"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American Society on Aging</w:t>
      </w:r>
    </w:p>
    <w:p w14:paraId="3B8B43F2"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Association for Gerontology and Human Development in Historically Black Colleges and Universities (AGHDHBCU)</w:t>
      </w:r>
    </w:p>
    <w:p w14:paraId="68BA74AD"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lastRenderedPageBreak/>
        <w:t>Association of Jewish Family and Children’s Agencies</w:t>
      </w:r>
    </w:p>
    <w:p w14:paraId="541B01EA"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Asthma and Allergy Foundation of America</w:t>
      </w:r>
    </w:p>
    <w:p w14:paraId="2B254B85"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Better Medicare Alliance</w:t>
      </w:r>
    </w:p>
    <w:p w14:paraId="50CEFB2B"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B’nai B’rith International</w:t>
      </w:r>
    </w:p>
    <w:p w14:paraId="2F866FE6"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Brain Injury Association of America</w:t>
      </w:r>
    </w:p>
    <w:p w14:paraId="537F84C6"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California Health Advocates</w:t>
      </w:r>
    </w:p>
    <w:p w14:paraId="5E157EF0"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Caring Across Generations </w:t>
      </w:r>
    </w:p>
    <w:p w14:paraId="79B3A350"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Center for Elder Care and Advanced Illness</w:t>
      </w:r>
    </w:p>
    <w:p w14:paraId="7B8D2401"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Center for Medicare Advocacy</w:t>
      </w:r>
    </w:p>
    <w:p w14:paraId="70AB2296"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Christopher &amp; Dana Reeve Foundation</w:t>
      </w:r>
    </w:p>
    <w:p w14:paraId="705AC7CE"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Community Catalyst</w:t>
      </w:r>
    </w:p>
    <w:p w14:paraId="65B018A7"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Dialysis Patient Citizens</w:t>
      </w:r>
    </w:p>
    <w:p w14:paraId="2FAEB162"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Disability Rights Education and Defense Fund (DREDF)</w:t>
      </w:r>
    </w:p>
    <w:p w14:paraId="5BD7D9F6"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Easterseals</w:t>
      </w:r>
    </w:p>
    <w:p w14:paraId="02D198A6"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Epilepsy Foundation</w:t>
      </w:r>
    </w:p>
    <w:p w14:paraId="3DD9C975"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Families USA</w:t>
      </w:r>
    </w:p>
    <w:p w14:paraId="67126D56"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Gerontological Society of America</w:t>
      </w:r>
    </w:p>
    <w:p w14:paraId="48F9794C"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GIST Cancer Awareness Foundation</w:t>
      </w:r>
    </w:p>
    <w:p w14:paraId="25AF3885"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Justice in Aging</w:t>
      </w:r>
    </w:p>
    <w:p w14:paraId="4E180CF9"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Lakeshore Foundation</w:t>
      </w:r>
    </w:p>
    <w:p w14:paraId="0BB69150"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LeadingAge</w:t>
      </w:r>
    </w:p>
    <w:p w14:paraId="75F17044"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Lupus Foundation of America</w:t>
      </w:r>
    </w:p>
    <w:p w14:paraId="4A6CE879"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Lutheran Services of America</w:t>
      </w:r>
    </w:p>
    <w:p w14:paraId="4F1F48E4"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Medicare Rights Center</w:t>
      </w:r>
    </w:p>
    <w:p w14:paraId="7E3C31FC"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Academy of Elder Law Attorneys</w:t>
      </w:r>
    </w:p>
    <w:p w14:paraId="6656849C"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Adult Day Services Association (NADSA)</w:t>
      </w:r>
    </w:p>
    <w:p w14:paraId="202A3C73"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National Adult Protective Services Association </w:t>
      </w:r>
    </w:p>
    <w:p w14:paraId="0F5DD136"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Alliance for Caregiving</w:t>
      </w:r>
    </w:p>
    <w:p w14:paraId="1D2FB865"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Asian Pacific Center on Aging</w:t>
      </w:r>
    </w:p>
    <w:p w14:paraId="4AC1C1DF"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Association for Home Care &amp; Hospice</w:t>
      </w:r>
    </w:p>
    <w:p w14:paraId="06377749"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Association of Area Agencies on Aging</w:t>
      </w:r>
    </w:p>
    <w:p w14:paraId="18E7D4E2"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Association of Nutrition and Aging Services Programs</w:t>
      </w:r>
    </w:p>
    <w:p w14:paraId="10DE9FC5"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Association of RSVP Directors</w:t>
      </w:r>
    </w:p>
    <w:p w14:paraId="47A40ED9"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National Association of Social Workers (NASW) </w:t>
      </w:r>
    </w:p>
    <w:p w14:paraId="7BDA8334"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Association of State Head Injury Administrators</w:t>
      </w:r>
    </w:p>
    <w:p w14:paraId="08E86312"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Association of State Long-Term Care Ombudsman Programs</w:t>
      </w:r>
    </w:p>
    <w:p w14:paraId="562D62B5"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Association of States United for Aging and Disabilities</w:t>
      </w:r>
    </w:p>
    <w:p w14:paraId="2630AA4C"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Committee to Preserve Social Security and Medicare</w:t>
      </w:r>
    </w:p>
    <w:p w14:paraId="3401F8B5"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Consumer Voice for Quality Long-Term Care</w:t>
      </w:r>
    </w:p>
    <w:p w14:paraId="4AAEFC17"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Council on Aging</w:t>
      </w:r>
    </w:p>
    <w:p w14:paraId="3609CB02"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Council on Independent Living (NCIL)</w:t>
      </w:r>
    </w:p>
    <w:p w14:paraId="30BDDE99"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Disability Rights Network (NDRN)</w:t>
      </w:r>
    </w:p>
    <w:p w14:paraId="7F11695F"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Health Law Program</w:t>
      </w:r>
    </w:p>
    <w:p w14:paraId="5A0460E3"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Kidney Foundation</w:t>
      </w:r>
    </w:p>
    <w:p w14:paraId="7505DC92"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National Multiple Sclerosis Society </w:t>
      </w:r>
    </w:p>
    <w:p w14:paraId="7CEBD3C2"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National Senior Corps Association</w:t>
      </w:r>
    </w:p>
    <w:p w14:paraId="7E27AA17"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Parent Project Muscular Dystrophy (PPMD)</w:t>
      </w:r>
    </w:p>
    <w:p w14:paraId="52B534DB"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Pension Rights Center</w:t>
      </w:r>
    </w:p>
    <w:p w14:paraId="0CB9A32F"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Senior Service America, Inc.</w:t>
      </w:r>
    </w:p>
    <w:p w14:paraId="48B5EB96"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Service Employees International Union</w:t>
      </w:r>
    </w:p>
    <w:p w14:paraId="061BA519"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Social Security Works</w:t>
      </w:r>
    </w:p>
    <w:p w14:paraId="6D996E1F"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lastRenderedPageBreak/>
        <w:t>Special Needs Alliance</w:t>
      </w:r>
    </w:p>
    <w:p w14:paraId="32228463"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The AIDS Institute</w:t>
      </w:r>
    </w:p>
    <w:p w14:paraId="713D9DCF"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The ALS Association</w:t>
      </w:r>
    </w:p>
    <w:p w14:paraId="63DBF1DA"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The Arc of the United States</w:t>
      </w:r>
    </w:p>
    <w:p w14:paraId="07DA2884"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United Cerebral Palsy</w:t>
      </w:r>
    </w:p>
    <w:p w14:paraId="57510E24"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Visiting Nurse Associations of America (VNAA)</w:t>
      </w:r>
    </w:p>
    <w:p w14:paraId="5B987223" w14:textId="77777777" w:rsidR="0049083F" w:rsidRPr="0049083F" w:rsidRDefault="0049083F" w:rsidP="0049083F">
      <w:pPr>
        <w:spacing w:after="0" w:line="240" w:lineRule="auto"/>
        <w:rPr>
          <w:rFonts w:ascii="Times New Roman" w:eastAsia="Calibri" w:hAnsi="Times New Roman"/>
        </w:rPr>
      </w:pPr>
      <w:r w:rsidRPr="0049083F">
        <w:rPr>
          <w:rFonts w:ascii="Times New Roman" w:eastAsia="Calibri" w:hAnsi="Times New Roman"/>
        </w:rPr>
        <w:t xml:space="preserve">Women's Institute for a Secure Retirement </w:t>
      </w:r>
    </w:p>
    <w:p w14:paraId="30F4FCFE" w14:textId="77777777" w:rsidR="00092820" w:rsidRPr="00092820" w:rsidRDefault="00092820" w:rsidP="0089522F">
      <w:pPr>
        <w:spacing w:after="0" w:line="240" w:lineRule="auto"/>
        <w:rPr>
          <w:rFonts w:ascii="Times New Roman" w:eastAsia="Calibri" w:hAnsi="Times New Roman"/>
        </w:rPr>
      </w:pPr>
    </w:p>
    <w:p w14:paraId="34AA4DAD" w14:textId="77777777" w:rsidR="00092820" w:rsidRDefault="00092820" w:rsidP="00092820">
      <w:pPr>
        <w:spacing w:after="0" w:line="240" w:lineRule="auto"/>
        <w:rPr>
          <w:rFonts w:ascii="Times New Roman" w:eastAsia="Calibri" w:hAnsi="Times New Roman"/>
        </w:rPr>
      </w:pPr>
    </w:p>
    <w:sectPr w:rsidR="00092820" w:rsidSect="001D74DD">
      <w:headerReference w:type="even" r:id="rId10"/>
      <w:headerReference w:type="default" r:id="rId11"/>
      <w:footerReference w:type="even" r:id="rId12"/>
      <w:footerReference w:type="default" r:id="rId13"/>
      <w:headerReference w:type="first" r:id="rId14"/>
      <w:footerReference w:type="first" r:id="rId15"/>
      <w:pgSz w:w="12240" w:h="15840"/>
      <w:pgMar w:top="1440" w:right="1152"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FBCCF" w14:textId="77777777" w:rsidR="00F66BA6" w:rsidRDefault="00F66BA6" w:rsidP="009177B7">
      <w:pPr>
        <w:spacing w:after="0" w:line="240" w:lineRule="auto"/>
      </w:pPr>
      <w:r>
        <w:separator/>
      </w:r>
    </w:p>
  </w:endnote>
  <w:endnote w:type="continuationSeparator" w:id="0">
    <w:p w14:paraId="6A8B071F" w14:textId="77777777" w:rsidR="00F66BA6" w:rsidRDefault="00F66BA6" w:rsidP="0091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204DA" w14:textId="77777777" w:rsidR="00E1128B" w:rsidRDefault="00E11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2295" w14:textId="77777777" w:rsidR="00E1128B" w:rsidRDefault="00E11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721A" w14:textId="77777777" w:rsidR="00E1128B" w:rsidRDefault="00E11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C97F4" w14:textId="77777777" w:rsidR="00F66BA6" w:rsidRDefault="00F66BA6" w:rsidP="009177B7">
      <w:pPr>
        <w:spacing w:after="0" w:line="240" w:lineRule="auto"/>
      </w:pPr>
      <w:r>
        <w:separator/>
      </w:r>
    </w:p>
  </w:footnote>
  <w:footnote w:type="continuationSeparator" w:id="0">
    <w:p w14:paraId="6BD2DE58" w14:textId="77777777" w:rsidR="00F66BA6" w:rsidRDefault="00F66BA6" w:rsidP="00917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B9E08" w14:textId="77777777" w:rsidR="00E1128B" w:rsidRDefault="00E11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561B9" w14:textId="6CBD3346" w:rsidR="00E1128B" w:rsidRDefault="00E11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3ECF" w14:textId="77777777" w:rsidR="00E1128B" w:rsidRDefault="00E11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0352"/>
    <w:multiLevelType w:val="hybridMultilevel"/>
    <w:tmpl w:val="5AF2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6B7D"/>
    <w:multiLevelType w:val="hybridMultilevel"/>
    <w:tmpl w:val="ED405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D72BD"/>
    <w:multiLevelType w:val="hybridMultilevel"/>
    <w:tmpl w:val="11E2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A7639"/>
    <w:multiLevelType w:val="hybridMultilevel"/>
    <w:tmpl w:val="8112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626F9"/>
    <w:multiLevelType w:val="hybridMultilevel"/>
    <w:tmpl w:val="B186F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579D8"/>
    <w:multiLevelType w:val="hybridMultilevel"/>
    <w:tmpl w:val="42BA4F56"/>
    <w:lvl w:ilvl="0" w:tplc="210E8B32">
      <w:start w:val="1"/>
      <w:numFmt w:val="decimal"/>
      <w:lvlText w:val="%1."/>
      <w:lvlJc w:val="left"/>
      <w:pPr>
        <w:ind w:left="360" w:hanging="360"/>
      </w:pPr>
      <w:rPr>
        <w:rFonts w:ascii="Times New Roman" w:hAnsi="Times New Roman" w:cs="Times New Roman" w:hint="default"/>
        <w:b/>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AAF293C"/>
    <w:multiLevelType w:val="hybridMultilevel"/>
    <w:tmpl w:val="4A6A3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CE6CBA"/>
    <w:multiLevelType w:val="hybridMultilevel"/>
    <w:tmpl w:val="B8D45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43FFC"/>
    <w:multiLevelType w:val="hybridMultilevel"/>
    <w:tmpl w:val="AE12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544B0"/>
    <w:multiLevelType w:val="hybridMultilevel"/>
    <w:tmpl w:val="BA06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81E84"/>
    <w:multiLevelType w:val="hybridMultilevel"/>
    <w:tmpl w:val="F08CC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6B3F8B"/>
    <w:multiLevelType w:val="hybridMultilevel"/>
    <w:tmpl w:val="65E44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B4432"/>
    <w:multiLevelType w:val="hybridMultilevel"/>
    <w:tmpl w:val="CFF4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58EF"/>
    <w:multiLevelType w:val="hybridMultilevel"/>
    <w:tmpl w:val="2588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270CA"/>
    <w:multiLevelType w:val="hybridMultilevel"/>
    <w:tmpl w:val="5C14C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86223"/>
    <w:multiLevelType w:val="hybridMultilevel"/>
    <w:tmpl w:val="22BC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2032E"/>
    <w:multiLevelType w:val="hybridMultilevel"/>
    <w:tmpl w:val="483A3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02748"/>
    <w:multiLevelType w:val="hybridMultilevel"/>
    <w:tmpl w:val="5CF81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2126F"/>
    <w:multiLevelType w:val="hybridMultilevel"/>
    <w:tmpl w:val="CBF6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E7B7B"/>
    <w:multiLevelType w:val="hybridMultilevel"/>
    <w:tmpl w:val="04D0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E0BC9"/>
    <w:multiLevelType w:val="hybridMultilevel"/>
    <w:tmpl w:val="AF782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A7DED"/>
    <w:multiLevelType w:val="hybridMultilevel"/>
    <w:tmpl w:val="96B4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70814"/>
    <w:multiLevelType w:val="hybridMultilevel"/>
    <w:tmpl w:val="1B30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12E92"/>
    <w:multiLevelType w:val="hybridMultilevel"/>
    <w:tmpl w:val="174052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2"/>
  </w:num>
  <w:num w:numId="4">
    <w:abstractNumId w:val="0"/>
  </w:num>
  <w:num w:numId="5">
    <w:abstractNumId w:val="3"/>
  </w:num>
  <w:num w:numId="6">
    <w:abstractNumId w:val="11"/>
  </w:num>
  <w:num w:numId="7">
    <w:abstractNumId w:val="12"/>
  </w:num>
  <w:num w:numId="8">
    <w:abstractNumId w:val="18"/>
  </w:num>
  <w:num w:numId="9">
    <w:abstractNumId w:val="10"/>
  </w:num>
  <w:num w:numId="10">
    <w:abstractNumId w:val="9"/>
  </w:num>
  <w:num w:numId="11">
    <w:abstractNumId w:val="6"/>
  </w:num>
  <w:num w:numId="12">
    <w:abstractNumId w:val="4"/>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22"/>
  </w:num>
  <w:num w:numId="17">
    <w:abstractNumId w:val="7"/>
  </w:num>
  <w:num w:numId="18">
    <w:abstractNumId w:val="17"/>
  </w:num>
  <w:num w:numId="19">
    <w:abstractNumId w:val="20"/>
  </w:num>
  <w:num w:numId="20">
    <w:abstractNumId w:val="8"/>
  </w:num>
  <w:num w:numId="21">
    <w:abstractNumId w:val="1"/>
  </w:num>
  <w:num w:numId="22">
    <w:abstractNumId w:val="19"/>
  </w:num>
  <w:num w:numId="23">
    <w:abstractNumId w:val="14"/>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18"/>
    <w:rsid w:val="000017E1"/>
    <w:rsid w:val="00005672"/>
    <w:rsid w:val="00007C7B"/>
    <w:rsid w:val="00013C13"/>
    <w:rsid w:val="00017CB7"/>
    <w:rsid w:val="00023EC4"/>
    <w:rsid w:val="00035069"/>
    <w:rsid w:val="00041373"/>
    <w:rsid w:val="00041C50"/>
    <w:rsid w:val="00047930"/>
    <w:rsid w:val="000555CF"/>
    <w:rsid w:val="000566D1"/>
    <w:rsid w:val="00062556"/>
    <w:rsid w:val="00066C04"/>
    <w:rsid w:val="00074597"/>
    <w:rsid w:val="0007559A"/>
    <w:rsid w:val="00077CE3"/>
    <w:rsid w:val="00084B55"/>
    <w:rsid w:val="000857C2"/>
    <w:rsid w:val="00092820"/>
    <w:rsid w:val="00094E2F"/>
    <w:rsid w:val="000B49C7"/>
    <w:rsid w:val="000B6126"/>
    <w:rsid w:val="000B75FF"/>
    <w:rsid w:val="000C0F74"/>
    <w:rsid w:val="000C50F3"/>
    <w:rsid w:val="000C66E9"/>
    <w:rsid w:val="000E0151"/>
    <w:rsid w:val="000E7D18"/>
    <w:rsid w:val="000F2D2C"/>
    <w:rsid w:val="00101307"/>
    <w:rsid w:val="00104CD9"/>
    <w:rsid w:val="001056F9"/>
    <w:rsid w:val="00130819"/>
    <w:rsid w:val="0014401C"/>
    <w:rsid w:val="0015532D"/>
    <w:rsid w:val="00156455"/>
    <w:rsid w:val="001630A2"/>
    <w:rsid w:val="00176660"/>
    <w:rsid w:val="00183752"/>
    <w:rsid w:val="001876B9"/>
    <w:rsid w:val="00190239"/>
    <w:rsid w:val="001A0029"/>
    <w:rsid w:val="001B0B56"/>
    <w:rsid w:val="001B30B8"/>
    <w:rsid w:val="001B6BAB"/>
    <w:rsid w:val="001B7F2D"/>
    <w:rsid w:val="001C1CD6"/>
    <w:rsid w:val="001D691B"/>
    <w:rsid w:val="001D74DD"/>
    <w:rsid w:val="001E1D02"/>
    <w:rsid w:val="001E4966"/>
    <w:rsid w:val="001F5EC8"/>
    <w:rsid w:val="001F69D7"/>
    <w:rsid w:val="001F7B95"/>
    <w:rsid w:val="0020533A"/>
    <w:rsid w:val="002069EE"/>
    <w:rsid w:val="00215818"/>
    <w:rsid w:val="00223A70"/>
    <w:rsid w:val="00226A3E"/>
    <w:rsid w:val="0023267F"/>
    <w:rsid w:val="00236304"/>
    <w:rsid w:val="00241AD6"/>
    <w:rsid w:val="00241AE6"/>
    <w:rsid w:val="0024619F"/>
    <w:rsid w:val="00253FEE"/>
    <w:rsid w:val="00260308"/>
    <w:rsid w:val="00265287"/>
    <w:rsid w:val="00265906"/>
    <w:rsid w:val="00266512"/>
    <w:rsid w:val="00290462"/>
    <w:rsid w:val="002969CF"/>
    <w:rsid w:val="002A1257"/>
    <w:rsid w:val="002A56DE"/>
    <w:rsid w:val="002A7D0E"/>
    <w:rsid w:val="002B1576"/>
    <w:rsid w:val="002B2FF2"/>
    <w:rsid w:val="002B3194"/>
    <w:rsid w:val="002B4BDA"/>
    <w:rsid w:val="002B5A00"/>
    <w:rsid w:val="002B62A9"/>
    <w:rsid w:val="002B6B48"/>
    <w:rsid w:val="002B7746"/>
    <w:rsid w:val="002C07AA"/>
    <w:rsid w:val="002C0A52"/>
    <w:rsid w:val="002C2EE3"/>
    <w:rsid w:val="002C5FC0"/>
    <w:rsid w:val="002C62EC"/>
    <w:rsid w:val="002D173D"/>
    <w:rsid w:val="002D25BB"/>
    <w:rsid w:val="002E2C5D"/>
    <w:rsid w:val="002F02E1"/>
    <w:rsid w:val="002F355F"/>
    <w:rsid w:val="00300925"/>
    <w:rsid w:val="00302CED"/>
    <w:rsid w:val="003055CC"/>
    <w:rsid w:val="00313C48"/>
    <w:rsid w:val="00315C09"/>
    <w:rsid w:val="00317B59"/>
    <w:rsid w:val="0033007D"/>
    <w:rsid w:val="00333D0A"/>
    <w:rsid w:val="00335208"/>
    <w:rsid w:val="00340F43"/>
    <w:rsid w:val="003428E2"/>
    <w:rsid w:val="003453A1"/>
    <w:rsid w:val="00345CFB"/>
    <w:rsid w:val="003512CF"/>
    <w:rsid w:val="003764B1"/>
    <w:rsid w:val="0038445E"/>
    <w:rsid w:val="003865EF"/>
    <w:rsid w:val="00395813"/>
    <w:rsid w:val="003A4FCC"/>
    <w:rsid w:val="003B05F6"/>
    <w:rsid w:val="003B3626"/>
    <w:rsid w:val="003B4A53"/>
    <w:rsid w:val="003C0979"/>
    <w:rsid w:val="003C278C"/>
    <w:rsid w:val="003C701C"/>
    <w:rsid w:val="003D162B"/>
    <w:rsid w:val="003D3E3A"/>
    <w:rsid w:val="003F1A0D"/>
    <w:rsid w:val="003F55EB"/>
    <w:rsid w:val="003F7C9C"/>
    <w:rsid w:val="004078F8"/>
    <w:rsid w:val="004207FE"/>
    <w:rsid w:val="0042372F"/>
    <w:rsid w:val="00432FEE"/>
    <w:rsid w:val="004345E7"/>
    <w:rsid w:val="0043627A"/>
    <w:rsid w:val="004461F5"/>
    <w:rsid w:val="004463D9"/>
    <w:rsid w:val="004517F4"/>
    <w:rsid w:val="00460221"/>
    <w:rsid w:val="004632D9"/>
    <w:rsid w:val="004705CC"/>
    <w:rsid w:val="00480863"/>
    <w:rsid w:val="00485C28"/>
    <w:rsid w:val="0049083F"/>
    <w:rsid w:val="004A22AB"/>
    <w:rsid w:val="004A5094"/>
    <w:rsid w:val="004A7B0A"/>
    <w:rsid w:val="004B04AA"/>
    <w:rsid w:val="004B11EE"/>
    <w:rsid w:val="004B1602"/>
    <w:rsid w:val="004B451B"/>
    <w:rsid w:val="004B73C9"/>
    <w:rsid w:val="004C5DAE"/>
    <w:rsid w:val="004C6F92"/>
    <w:rsid w:val="004D485C"/>
    <w:rsid w:val="004D55E6"/>
    <w:rsid w:val="004E40B0"/>
    <w:rsid w:val="004E572E"/>
    <w:rsid w:val="004F59D5"/>
    <w:rsid w:val="004F7BC0"/>
    <w:rsid w:val="0050040E"/>
    <w:rsid w:val="005129E3"/>
    <w:rsid w:val="00522825"/>
    <w:rsid w:val="00524B0E"/>
    <w:rsid w:val="005405CE"/>
    <w:rsid w:val="00554B7C"/>
    <w:rsid w:val="00571EB3"/>
    <w:rsid w:val="00572842"/>
    <w:rsid w:val="00573293"/>
    <w:rsid w:val="005767C8"/>
    <w:rsid w:val="005822E9"/>
    <w:rsid w:val="00583422"/>
    <w:rsid w:val="00583603"/>
    <w:rsid w:val="005917D0"/>
    <w:rsid w:val="00596F6B"/>
    <w:rsid w:val="005A4E2F"/>
    <w:rsid w:val="005B0AB9"/>
    <w:rsid w:val="005B4334"/>
    <w:rsid w:val="005B53F0"/>
    <w:rsid w:val="005C1BCD"/>
    <w:rsid w:val="005C51E7"/>
    <w:rsid w:val="005D04B3"/>
    <w:rsid w:val="005D0A66"/>
    <w:rsid w:val="005E77F8"/>
    <w:rsid w:val="00601264"/>
    <w:rsid w:val="00605633"/>
    <w:rsid w:val="00616231"/>
    <w:rsid w:val="0062136E"/>
    <w:rsid w:val="00631751"/>
    <w:rsid w:val="00637341"/>
    <w:rsid w:val="00642993"/>
    <w:rsid w:val="006453FB"/>
    <w:rsid w:val="00651ADD"/>
    <w:rsid w:val="00662DA2"/>
    <w:rsid w:val="00676FDE"/>
    <w:rsid w:val="00682E8E"/>
    <w:rsid w:val="0068315F"/>
    <w:rsid w:val="00685FF8"/>
    <w:rsid w:val="00687D99"/>
    <w:rsid w:val="00690356"/>
    <w:rsid w:val="0069252D"/>
    <w:rsid w:val="0069339C"/>
    <w:rsid w:val="006A6B41"/>
    <w:rsid w:val="006A70DB"/>
    <w:rsid w:val="006B0868"/>
    <w:rsid w:val="006B38A5"/>
    <w:rsid w:val="006C7E00"/>
    <w:rsid w:val="006D00B6"/>
    <w:rsid w:val="006D3510"/>
    <w:rsid w:val="006E73E0"/>
    <w:rsid w:val="006F0552"/>
    <w:rsid w:val="006F34BE"/>
    <w:rsid w:val="007162E4"/>
    <w:rsid w:val="00717D20"/>
    <w:rsid w:val="00731C28"/>
    <w:rsid w:val="007347BA"/>
    <w:rsid w:val="007368EA"/>
    <w:rsid w:val="00742F4B"/>
    <w:rsid w:val="00756EA2"/>
    <w:rsid w:val="007603B4"/>
    <w:rsid w:val="00760D9B"/>
    <w:rsid w:val="007655C8"/>
    <w:rsid w:val="00765FF8"/>
    <w:rsid w:val="00770CED"/>
    <w:rsid w:val="00771934"/>
    <w:rsid w:val="00776C7F"/>
    <w:rsid w:val="00785997"/>
    <w:rsid w:val="007902A8"/>
    <w:rsid w:val="007915E3"/>
    <w:rsid w:val="00796A6D"/>
    <w:rsid w:val="007A0DEB"/>
    <w:rsid w:val="007B1507"/>
    <w:rsid w:val="007B2308"/>
    <w:rsid w:val="007B53EE"/>
    <w:rsid w:val="007B56C9"/>
    <w:rsid w:val="007B66A9"/>
    <w:rsid w:val="007D4641"/>
    <w:rsid w:val="007E05BD"/>
    <w:rsid w:val="007E1257"/>
    <w:rsid w:val="007E40DF"/>
    <w:rsid w:val="007E6D55"/>
    <w:rsid w:val="007F035B"/>
    <w:rsid w:val="00801313"/>
    <w:rsid w:val="0080246B"/>
    <w:rsid w:val="0081218A"/>
    <w:rsid w:val="0081253F"/>
    <w:rsid w:val="0081357B"/>
    <w:rsid w:val="00825308"/>
    <w:rsid w:val="008265C8"/>
    <w:rsid w:val="008273A4"/>
    <w:rsid w:val="0083198E"/>
    <w:rsid w:val="00834810"/>
    <w:rsid w:val="0083581E"/>
    <w:rsid w:val="0083699A"/>
    <w:rsid w:val="00843076"/>
    <w:rsid w:val="00844F83"/>
    <w:rsid w:val="00846CFB"/>
    <w:rsid w:val="00863A8D"/>
    <w:rsid w:val="00865DBB"/>
    <w:rsid w:val="00867A5B"/>
    <w:rsid w:val="00870B4C"/>
    <w:rsid w:val="00872244"/>
    <w:rsid w:val="0088134D"/>
    <w:rsid w:val="00881390"/>
    <w:rsid w:val="00883B8C"/>
    <w:rsid w:val="0089333A"/>
    <w:rsid w:val="0089522F"/>
    <w:rsid w:val="00897B03"/>
    <w:rsid w:val="008B0026"/>
    <w:rsid w:val="008B310D"/>
    <w:rsid w:val="008C4326"/>
    <w:rsid w:val="008C6C0C"/>
    <w:rsid w:val="008D12E2"/>
    <w:rsid w:val="008D1A0C"/>
    <w:rsid w:val="008D1ED6"/>
    <w:rsid w:val="008D35DA"/>
    <w:rsid w:val="008E3F4B"/>
    <w:rsid w:val="008E4F63"/>
    <w:rsid w:val="008E6778"/>
    <w:rsid w:val="008E6D89"/>
    <w:rsid w:val="008F447B"/>
    <w:rsid w:val="008F7182"/>
    <w:rsid w:val="00901C6E"/>
    <w:rsid w:val="009108FE"/>
    <w:rsid w:val="009162D3"/>
    <w:rsid w:val="00916C33"/>
    <w:rsid w:val="009177B7"/>
    <w:rsid w:val="00923E1A"/>
    <w:rsid w:val="0092404E"/>
    <w:rsid w:val="00930D85"/>
    <w:rsid w:val="00941EAB"/>
    <w:rsid w:val="009503B9"/>
    <w:rsid w:val="009503CB"/>
    <w:rsid w:val="00957455"/>
    <w:rsid w:val="00960725"/>
    <w:rsid w:val="00977A0A"/>
    <w:rsid w:val="009825C1"/>
    <w:rsid w:val="00982DC6"/>
    <w:rsid w:val="00986819"/>
    <w:rsid w:val="00987285"/>
    <w:rsid w:val="009A5369"/>
    <w:rsid w:val="009A5DEC"/>
    <w:rsid w:val="009A5FD9"/>
    <w:rsid w:val="009B1CE9"/>
    <w:rsid w:val="009B418D"/>
    <w:rsid w:val="009B6F30"/>
    <w:rsid w:val="009C0A5A"/>
    <w:rsid w:val="009C4D77"/>
    <w:rsid w:val="009D0754"/>
    <w:rsid w:val="009D3D70"/>
    <w:rsid w:val="009D5FC3"/>
    <w:rsid w:val="009D70F2"/>
    <w:rsid w:val="009E1737"/>
    <w:rsid w:val="009E3841"/>
    <w:rsid w:val="009E67E8"/>
    <w:rsid w:val="009F0EB8"/>
    <w:rsid w:val="009F4EFE"/>
    <w:rsid w:val="009F6B9A"/>
    <w:rsid w:val="00A02E73"/>
    <w:rsid w:val="00A069B5"/>
    <w:rsid w:val="00A11C2A"/>
    <w:rsid w:val="00A15701"/>
    <w:rsid w:val="00A16990"/>
    <w:rsid w:val="00A17BC0"/>
    <w:rsid w:val="00A440AD"/>
    <w:rsid w:val="00A50ACD"/>
    <w:rsid w:val="00A516E0"/>
    <w:rsid w:val="00A53047"/>
    <w:rsid w:val="00A5746F"/>
    <w:rsid w:val="00A600DB"/>
    <w:rsid w:val="00A81063"/>
    <w:rsid w:val="00A8319B"/>
    <w:rsid w:val="00A90167"/>
    <w:rsid w:val="00A91D63"/>
    <w:rsid w:val="00A939BE"/>
    <w:rsid w:val="00A96BC0"/>
    <w:rsid w:val="00A974ED"/>
    <w:rsid w:val="00AA4757"/>
    <w:rsid w:val="00AA6614"/>
    <w:rsid w:val="00AB1D1A"/>
    <w:rsid w:val="00AB1FEB"/>
    <w:rsid w:val="00AB77A1"/>
    <w:rsid w:val="00AC26C9"/>
    <w:rsid w:val="00AC4488"/>
    <w:rsid w:val="00AD429B"/>
    <w:rsid w:val="00AD7F5B"/>
    <w:rsid w:val="00AE2182"/>
    <w:rsid w:val="00AF05E2"/>
    <w:rsid w:val="00AF1C07"/>
    <w:rsid w:val="00AF7582"/>
    <w:rsid w:val="00B05D4F"/>
    <w:rsid w:val="00B21AE1"/>
    <w:rsid w:val="00B22BA6"/>
    <w:rsid w:val="00B26197"/>
    <w:rsid w:val="00B336DD"/>
    <w:rsid w:val="00B64F61"/>
    <w:rsid w:val="00B658F1"/>
    <w:rsid w:val="00B66D9E"/>
    <w:rsid w:val="00B70741"/>
    <w:rsid w:val="00B7119F"/>
    <w:rsid w:val="00B74861"/>
    <w:rsid w:val="00B83EC2"/>
    <w:rsid w:val="00B84D5B"/>
    <w:rsid w:val="00B853A7"/>
    <w:rsid w:val="00B8547D"/>
    <w:rsid w:val="00B90689"/>
    <w:rsid w:val="00B92C1C"/>
    <w:rsid w:val="00B945EA"/>
    <w:rsid w:val="00BA2A6D"/>
    <w:rsid w:val="00BA7457"/>
    <w:rsid w:val="00BB3DC2"/>
    <w:rsid w:val="00BC07CE"/>
    <w:rsid w:val="00BC7CE1"/>
    <w:rsid w:val="00BD0BA4"/>
    <w:rsid w:val="00BD40A0"/>
    <w:rsid w:val="00BD4789"/>
    <w:rsid w:val="00BE1E6B"/>
    <w:rsid w:val="00BE3685"/>
    <w:rsid w:val="00BE4FE3"/>
    <w:rsid w:val="00BE5073"/>
    <w:rsid w:val="00BF1B4F"/>
    <w:rsid w:val="00BF664D"/>
    <w:rsid w:val="00BF6D46"/>
    <w:rsid w:val="00C00A0F"/>
    <w:rsid w:val="00C05508"/>
    <w:rsid w:val="00C057A3"/>
    <w:rsid w:val="00C07D65"/>
    <w:rsid w:val="00C128CD"/>
    <w:rsid w:val="00C13B3B"/>
    <w:rsid w:val="00C217D6"/>
    <w:rsid w:val="00C2513C"/>
    <w:rsid w:val="00C2673E"/>
    <w:rsid w:val="00C30DA4"/>
    <w:rsid w:val="00C3655B"/>
    <w:rsid w:val="00C372CD"/>
    <w:rsid w:val="00C40C81"/>
    <w:rsid w:val="00C549D8"/>
    <w:rsid w:val="00C57E94"/>
    <w:rsid w:val="00C635B7"/>
    <w:rsid w:val="00C7028B"/>
    <w:rsid w:val="00C8526E"/>
    <w:rsid w:val="00C86FEB"/>
    <w:rsid w:val="00C875C6"/>
    <w:rsid w:val="00C92AE7"/>
    <w:rsid w:val="00C930D9"/>
    <w:rsid w:val="00C963F3"/>
    <w:rsid w:val="00CA21FE"/>
    <w:rsid w:val="00CA46CA"/>
    <w:rsid w:val="00CB5E08"/>
    <w:rsid w:val="00CC45A7"/>
    <w:rsid w:val="00CD02B6"/>
    <w:rsid w:val="00CD364D"/>
    <w:rsid w:val="00CE2321"/>
    <w:rsid w:val="00CF72A6"/>
    <w:rsid w:val="00D009F3"/>
    <w:rsid w:val="00D13925"/>
    <w:rsid w:val="00D20799"/>
    <w:rsid w:val="00D20F62"/>
    <w:rsid w:val="00D210AE"/>
    <w:rsid w:val="00D212B9"/>
    <w:rsid w:val="00D22193"/>
    <w:rsid w:val="00D22CDB"/>
    <w:rsid w:val="00D31FB9"/>
    <w:rsid w:val="00D42B51"/>
    <w:rsid w:val="00D43924"/>
    <w:rsid w:val="00D61A1F"/>
    <w:rsid w:val="00D63504"/>
    <w:rsid w:val="00D731B8"/>
    <w:rsid w:val="00D767F3"/>
    <w:rsid w:val="00D76AD2"/>
    <w:rsid w:val="00D8033B"/>
    <w:rsid w:val="00D813B0"/>
    <w:rsid w:val="00D902A5"/>
    <w:rsid w:val="00D97C45"/>
    <w:rsid w:val="00D97D37"/>
    <w:rsid w:val="00DA0C9E"/>
    <w:rsid w:val="00DA191D"/>
    <w:rsid w:val="00DA4E9A"/>
    <w:rsid w:val="00DA6C54"/>
    <w:rsid w:val="00DB22DF"/>
    <w:rsid w:val="00DE13E6"/>
    <w:rsid w:val="00DE1673"/>
    <w:rsid w:val="00DF2429"/>
    <w:rsid w:val="00E0025C"/>
    <w:rsid w:val="00E003C9"/>
    <w:rsid w:val="00E03915"/>
    <w:rsid w:val="00E04389"/>
    <w:rsid w:val="00E071E1"/>
    <w:rsid w:val="00E1128B"/>
    <w:rsid w:val="00E20D9D"/>
    <w:rsid w:val="00E218B1"/>
    <w:rsid w:val="00E3231F"/>
    <w:rsid w:val="00E32F1F"/>
    <w:rsid w:val="00E33216"/>
    <w:rsid w:val="00E34ABA"/>
    <w:rsid w:val="00E42241"/>
    <w:rsid w:val="00E42EC5"/>
    <w:rsid w:val="00E4441B"/>
    <w:rsid w:val="00E510BB"/>
    <w:rsid w:val="00E517F5"/>
    <w:rsid w:val="00E5288C"/>
    <w:rsid w:val="00E65D05"/>
    <w:rsid w:val="00E6733D"/>
    <w:rsid w:val="00E7640D"/>
    <w:rsid w:val="00E91397"/>
    <w:rsid w:val="00E91EE3"/>
    <w:rsid w:val="00E9227E"/>
    <w:rsid w:val="00E93722"/>
    <w:rsid w:val="00EB1A15"/>
    <w:rsid w:val="00EB2359"/>
    <w:rsid w:val="00EC2334"/>
    <w:rsid w:val="00EC2F25"/>
    <w:rsid w:val="00EC3787"/>
    <w:rsid w:val="00EC5EDE"/>
    <w:rsid w:val="00ED0361"/>
    <w:rsid w:val="00ED26D7"/>
    <w:rsid w:val="00ED4AAB"/>
    <w:rsid w:val="00ED523A"/>
    <w:rsid w:val="00ED554F"/>
    <w:rsid w:val="00ED7326"/>
    <w:rsid w:val="00EE1DB8"/>
    <w:rsid w:val="00EE25A9"/>
    <w:rsid w:val="00EE3DBD"/>
    <w:rsid w:val="00EE5674"/>
    <w:rsid w:val="00F00C5B"/>
    <w:rsid w:val="00F022A7"/>
    <w:rsid w:val="00F25AD7"/>
    <w:rsid w:val="00F310C1"/>
    <w:rsid w:val="00F42FDB"/>
    <w:rsid w:val="00F64545"/>
    <w:rsid w:val="00F66BA6"/>
    <w:rsid w:val="00F759D4"/>
    <w:rsid w:val="00F8536F"/>
    <w:rsid w:val="00F90287"/>
    <w:rsid w:val="00F93ADC"/>
    <w:rsid w:val="00F96844"/>
    <w:rsid w:val="00FA39AD"/>
    <w:rsid w:val="00FA7FB7"/>
    <w:rsid w:val="00FB2A7F"/>
    <w:rsid w:val="00FB7102"/>
    <w:rsid w:val="00FC5C53"/>
    <w:rsid w:val="00FF262F"/>
    <w:rsid w:val="00FF28AE"/>
    <w:rsid w:val="00FF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1EB4833"/>
  <w15:docId w15:val="{DC3BF165-130A-4298-B243-66D70E79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53E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818"/>
    <w:rPr>
      <w:sz w:val="22"/>
      <w:szCs w:val="22"/>
    </w:rPr>
  </w:style>
  <w:style w:type="paragraph" w:styleId="BalloonText">
    <w:name w:val="Balloon Text"/>
    <w:basedOn w:val="Normal"/>
    <w:link w:val="BalloonTextChar"/>
    <w:uiPriority w:val="99"/>
    <w:semiHidden/>
    <w:unhideWhenUsed/>
    <w:rsid w:val="0021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818"/>
    <w:rPr>
      <w:rFonts w:ascii="Tahoma" w:hAnsi="Tahoma" w:cs="Tahoma"/>
      <w:sz w:val="16"/>
      <w:szCs w:val="16"/>
    </w:rPr>
  </w:style>
  <w:style w:type="paragraph" w:styleId="ListParagraph">
    <w:name w:val="List Paragraph"/>
    <w:basedOn w:val="Normal"/>
    <w:uiPriority w:val="34"/>
    <w:qFormat/>
    <w:rsid w:val="00E7640D"/>
    <w:pPr>
      <w:ind w:left="720"/>
      <w:contextualSpacing/>
    </w:pPr>
  </w:style>
  <w:style w:type="character" w:styleId="CommentReference">
    <w:name w:val="annotation reference"/>
    <w:basedOn w:val="DefaultParagraphFont"/>
    <w:uiPriority w:val="99"/>
    <w:semiHidden/>
    <w:unhideWhenUsed/>
    <w:rsid w:val="00573293"/>
    <w:rPr>
      <w:sz w:val="16"/>
      <w:szCs w:val="16"/>
    </w:rPr>
  </w:style>
  <w:style w:type="paragraph" w:styleId="CommentText">
    <w:name w:val="annotation text"/>
    <w:basedOn w:val="Normal"/>
    <w:link w:val="CommentTextChar"/>
    <w:uiPriority w:val="99"/>
    <w:semiHidden/>
    <w:unhideWhenUsed/>
    <w:rsid w:val="00573293"/>
    <w:pPr>
      <w:spacing w:line="240" w:lineRule="auto"/>
    </w:pPr>
    <w:rPr>
      <w:sz w:val="20"/>
      <w:szCs w:val="20"/>
    </w:rPr>
  </w:style>
  <w:style w:type="character" w:customStyle="1" w:styleId="CommentTextChar">
    <w:name w:val="Comment Text Char"/>
    <w:basedOn w:val="DefaultParagraphFont"/>
    <w:link w:val="CommentText"/>
    <w:uiPriority w:val="99"/>
    <w:semiHidden/>
    <w:rsid w:val="00573293"/>
    <w:rPr>
      <w:sz w:val="20"/>
      <w:szCs w:val="20"/>
    </w:rPr>
  </w:style>
  <w:style w:type="paragraph" w:styleId="CommentSubject">
    <w:name w:val="annotation subject"/>
    <w:basedOn w:val="CommentText"/>
    <w:next w:val="CommentText"/>
    <w:link w:val="CommentSubjectChar"/>
    <w:uiPriority w:val="99"/>
    <w:semiHidden/>
    <w:unhideWhenUsed/>
    <w:rsid w:val="00573293"/>
    <w:rPr>
      <w:b/>
      <w:bCs/>
    </w:rPr>
  </w:style>
  <w:style w:type="character" w:customStyle="1" w:styleId="CommentSubjectChar">
    <w:name w:val="Comment Subject Char"/>
    <w:basedOn w:val="CommentTextChar"/>
    <w:link w:val="CommentSubject"/>
    <w:uiPriority w:val="99"/>
    <w:semiHidden/>
    <w:rsid w:val="00573293"/>
    <w:rPr>
      <w:b/>
      <w:bCs/>
      <w:sz w:val="20"/>
      <w:szCs w:val="20"/>
    </w:rPr>
  </w:style>
  <w:style w:type="paragraph" w:styleId="Revision">
    <w:name w:val="Revision"/>
    <w:hidden/>
    <w:uiPriority w:val="99"/>
    <w:semiHidden/>
    <w:rsid w:val="001F7B95"/>
    <w:rPr>
      <w:sz w:val="22"/>
      <w:szCs w:val="22"/>
    </w:rPr>
  </w:style>
  <w:style w:type="character" w:styleId="Hyperlink">
    <w:name w:val="Hyperlink"/>
    <w:basedOn w:val="DefaultParagraphFont"/>
    <w:uiPriority w:val="99"/>
    <w:unhideWhenUsed/>
    <w:rsid w:val="00DA191D"/>
    <w:rPr>
      <w:color w:val="0000FF"/>
      <w:u w:val="single"/>
    </w:rPr>
  </w:style>
  <w:style w:type="paragraph" w:styleId="Header">
    <w:name w:val="header"/>
    <w:basedOn w:val="Normal"/>
    <w:link w:val="HeaderChar"/>
    <w:uiPriority w:val="99"/>
    <w:unhideWhenUsed/>
    <w:rsid w:val="00917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7B7"/>
  </w:style>
  <w:style w:type="paragraph" w:styleId="Footer">
    <w:name w:val="footer"/>
    <w:basedOn w:val="Normal"/>
    <w:link w:val="FooterChar"/>
    <w:uiPriority w:val="99"/>
    <w:unhideWhenUsed/>
    <w:rsid w:val="00917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7B7"/>
  </w:style>
  <w:style w:type="paragraph" w:styleId="FootnoteText">
    <w:name w:val="footnote text"/>
    <w:basedOn w:val="Normal"/>
    <w:link w:val="FootnoteTextChar"/>
    <w:uiPriority w:val="99"/>
    <w:semiHidden/>
    <w:unhideWhenUsed/>
    <w:rsid w:val="00ED0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0361"/>
  </w:style>
  <w:style w:type="character" w:styleId="FootnoteReference">
    <w:name w:val="footnote reference"/>
    <w:basedOn w:val="DefaultParagraphFont"/>
    <w:uiPriority w:val="99"/>
    <w:semiHidden/>
    <w:unhideWhenUsed/>
    <w:rsid w:val="00ED0361"/>
    <w:rPr>
      <w:vertAlign w:val="superscript"/>
    </w:rPr>
  </w:style>
  <w:style w:type="character" w:styleId="Mention">
    <w:name w:val="Mention"/>
    <w:basedOn w:val="DefaultParagraphFont"/>
    <w:uiPriority w:val="99"/>
    <w:semiHidden/>
    <w:unhideWhenUsed/>
    <w:rsid w:val="0049083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3075">
      <w:bodyDiv w:val="1"/>
      <w:marLeft w:val="0"/>
      <w:marRight w:val="0"/>
      <w:marTop w:val="0"/>
      <w:marBottom w:val="0"/>
      <w:divBdr>
        <w:top w:val="none" w:sz="0" w:space="0" w:color="auto"/>
        <w:left w:val="none" w:sz="0" w:space="0" w:color="auto"/>
        <w:bottom w:val="none" w:sz="0" w:space="0" w:color="auto"/>
        <w:right w:val="none" w:sz="0" w:space="0" w:color="auto"/>
      </w:divBdr>
    </w:div>
    <w:div w:id="1143499330">
      <w:bodyDiv w:val="1"/>
      <w:marLeft w:val="0"/>
      <w:marRight w:val="0"/>
      <w:marTop w:val="0"/>
      <w:marBottom w:val="0"/>
      <w:divBdr>
        <w:top w:val="none" w:sz="0" w:space="0" w:color="auto"/>
        <w:left w:val="none" w:sz="0" w:space="0" w:color="auto"/>
        <w:bottom w:val="none" w:sz="0" w:space="0" w:color="auto"/>
        <w:right w:val="none" w:sz="0" w:space="0" w:color="auto"/>
      </w:divBdr>
    </w:div>
    <w:div w:id="1685864661">
      <w:bodyDiv w:val="1"/>
      <w:marLeft w:val="0"/>
      <w:marRight w:val="0"/>
      <w:marTop w:val="0"/>
      <w:marBottom w:val="0"/>
      <w:divBdr>
        <w:top w:val="none" w:sz="0" w:space="0" w:color="auto"/>
        <w:left w:val="none" w:sz="0" w:space="0" w:color="auto"/>
        <w:bottom w:val="none" w:sz="0" w:space="0" w:color="auto"/>
        <w:right w:val="none" w:sz="0" w:space="0" w:color="auto"/>
      </w:divBdr>
      <w:divsChild>
        <w:div w:id="1636373151">
          <w:marLeft w:val="0"/>
          <w:marRight w:val="0"/>
          <w:marTop w:val="0"/>
          <w:marBottom w:val="0"/>
          <w:divBdr>
            <w:top w:val="none" w:sz="0" w:space="0" w:color="auto"/>
            <w:left w:val="none" w:sz="0" w:space="0" w:color="auto"/>
            <w:bottom w:val="none" w:sz="0" w:space="0" w:color="auto"/>
            <w:right w:val="none" w:sz="0" w:space="0" w:color="auto"/>
          </w:divBdr>
          <w:divsChild>
            <w:div w:id="1659922235">
              <w:marLeft w:val="0"/>
              <w:marRight w:val="0"/>
              <w:marTop w:val="0"/>
              <w:marBottom w:val="0"/>
              <w:divBdr>
                <w:top w:val="none" w:sz="0" w:space="0" w:color="auto"/>
                <w:left w:val="none" w:sz="0" w:space="0" w:color="auto"/>
                <w:bottom w:val="none" w:sz="0" w:space="0" w:color="auto"/>
                <w:right w:val="none" w:sz="0" w:space="0" w:color="auto"/>
              </w:divBdr>
              <w:divsChild>
                <w:div w:id="1235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5455">
      <w:bodyDiv w:val="1"/>
      <w:marLeft w:val="0"/>
      <w:marRight w:val="0"/>
      <w:marTop w:val="0"/>
      <w:marBottom w:val="0"/>
      <w:divBdr>
        <w:top w:val="none" w:sz="0" w:space="0" w:color="auto"/>
        <w:left w:val="none" w:sz="0" w:space="0" w:color="auto"/>
        <w:bottom w:val="none" w:sz="0" w:space="0" w:color="auto"/>
        <w:right w:val="none" w:sz="0" w:space="0" w:color="auto"/>
      </w:divBdr>
    </w:div>
    <w:div w:id="19920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i.phillips@nco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oa.org/wp-content/uploads/SHIP-Senate-FY17-Group-Letter.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62A5C-D83C-4E12-AE68-BDEB9CDD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Iowa Insurance Division</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Harder</dc:creator>
  <cp:lastModifiedBy>Marci Phillips</cp:lastModifiedBy>
  <cp:revision>3</cp:revision>
  <cp:lastPrinted>2016-07-05T20:44:00Z</cp:lastPrinted>
  <dcterms:created xsi:type="dcterms:W3CDTF">2017-07-14T17:28:00Z</dcterms:created>
  <dcterms:modified xsi:type="dcterms:W3CDTF">2017-07-14T18:39:00Z</dcterms:modified>
</cp:coreProperties>
</file>