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C17D" w14:textId="77777777" w:rsidR="006E49E4" w:rsidRPr="009D2E67" w:rsidRDefault="006E49E4" w:rsidP="009D2E67">
      <w:pPr>
        <w:rPr>
          <w:rFonts w:asciiTheme="minorHAnsi" w:hAnsiTheme="minorHAnsi" w:cstheme="minorHAnsi"/>
          <w:sz w:val="22"/>
          <w:szCs w:val="22"/>
        </w:rPr>
      </w:pPr>
      <w:r w:rsidRPr="009D2E67">
        <w:rPr>
          <w:rFonts w:asciiTheme="minorHAnsi" w:hAnsiTheme="minorHAnsi" w:cstheme="minorHAnsi"/>
          <w:noProof/>
          <w:sz w:val="22"/>
          <w:szCs w:val="22"/>
        </w:rPr>
        <w:drawing>
          <wp:inline distT="0" distB="0" distL="0" distR="0" wp14:anchorId="4533EAA0" wp14:editId="73BCE193">
            <wp:extent cx="1828800" cy="512012"/>
            <wp:effectExtent l="0" t="0" r="0" b="2540"/>
            <wp:docPr id="1" name="Picture 1" descr="A picture containing transport, whee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OAlogo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512012"/>
                    </a:xfrm>
                    <a:prstGeom prst="rect">
                      <a:avLst/>
                    </a:prstGeom>
                  </pic:spPr>
                </pic:pic>
              </a:graphicData>
            </a:graphic>
          </wp:inline>
        </w:drawing>
      </w:r>
    </w:p>
    <w:p w14:paraId="4ED0AF67" w14:textId="77777777" w:rsidR="006E49E4" w:rsidRPr="009D2E67" w:rsidRDefault="006E49E4" w:rsidP="009D2E67">
      <w:pPr>
        <w:rPr>
          <w:rFonts w:asciiTheme="minorHAnsi" w:hAnsiTheme="minorHAnsi" w:cstheme="minorHAnsi"/>
          <w:sz w:val="22"/>
          <w:szCs w:val="22"/>
        </w:rPr>
      </w:pPr>
    </w:p>
    <w:p w14:paraId="36E5D7D6" w14:textId="77777777" w:rsidR="006E49E4" w:rsidRPr="009D2E67" w:rsidRDefault="006E49E4" w:rsidP="009D2E67">
      <w:pPr>
        <w:rPr>
          <w:rFonts w:asciiTheme="minorHAnsi" w:hAnsiTheme="minorHAnsi" w:cstheme="minorHAnsi"/>
          <w:b/>
          <w:bCs/>
          <w:sz w:val="22"/>
          <w:szCs w:val="22"/>
        </w:rPr>
      </w:pPr>
      <w:r w:rsidRPr="009D2E67">
        <w:rPr>
          <w:rFonts w:asciiTheme="minorHAnsi" w:hAnsiTheme="minorHAnsi" w:cstheme="minorHAnsi"/>
          <w:b/>
          <w:bCs/>
          <w:sz w:val="22"/>
          <w:szCs w:val="22"/>
        </w:rPr>
        <w:t>Contact</w:t>
      </w:r>
    </w:p>
    <w:p w14:paraId="2A960948" w14:textId="77777777" w:rsidR="006E49E4" w:rsidRPr="009D2E67" w:rsidRDefault="006E49E4" w:rsidP="009D2E67">
      <w:pPr>
        <w:rPr>
          <w:rFonts w:asciiTheme="minorHAnsi" w:hAnsiTheme="minorHAnsi" w:cstheme="minorHAnsi"/>
          <w:sz w:val="22"/>
          <w:szCs w:val="22"/>
        </w:rPr>
      </w:pPr>
      <w:r w:rsidRPr="009D2E67">
        <w:rPr>
          <w:rFonts w:asciiTheme="minorHAnsi" w:hAnsiTheme="minorHAnsi" w:cstheme="minorHAnsi"/>
          <w:sz w:val="22"/>
          <w:szCs w:val="22"/>
        </w:rPr>
        <w:t>Armando Trull</w:t>
      </w:r>
    </w:p>
    <w:p w14:paraId="58EECF25" w14:textId="77777777" w:rsidR="006E49E4" w:rsidRPr="009D2E67" w:rsidRDefault="006E49E4" w:rsidP="009D2E67">
      <w:pPr>
        <w:rPr>
          <w:rFonts w:asciiTheme="minorHAnsi" w:hAnsiTheme="minorHAnsi" w:cstheme="minorHAnsi"/>
          <w:sz w:val="22"/>
          <w:szCs w:val="22"/>
        </w:rPr>
      </w:pPr>
      <w:r w:rsidRPr="009D2E67">
        <w:rPr>
          <w:rFonts w:asciiTheme="minorHAnsi" w:hAnsiTheme="minorHAnsi" w:cstheme="minorHAnsi"/>
          <w:sz w:val="22"/>
          <w:szCs w:val="22"/>
        </w:rPr>
        <w:t>Media Relations Manager</w:t>
      </w:r>
    </w:p>
    <w:p w14:paraId="5C8D9CED" w14:textId="77777777" w:rsidR="006E49E4" w:rsidRPr="009D2E67" w:rsidRDefault="006E49E4" w:rsidP="009D2E67">
      <w:pPr>
        <w:rPr>
          <w:rFonts w:asciiTheme="minorHAnsi" w:hAnsiTheme="minorHAnsi" w:cstheme="minorHAnsi"/>
          <w:sz w:val="22"/>
          <w:szCs w:val="22"/>
        </w:rPr>
      </w:pPr>
      <w:r w:rsidRPr="009D2E67">
        <w:rPr>
          <w:rFonts w:asciiTheme="minorHAnsi" w:hAnsiTheme="minorHAnsi" w:cstheme="minorHAnsi"/>
          <w:sz w:val="22"/>
          <w:szCs w:val="22"/>
        </w:rPr>
        <w:t>202-709-2474</w:t>
      </w:r>
    </w:p>
    <w:p w14:paraId="3FCA0BCF" w14:textId="77777777" w:rsidR="006E49E4" w:rsidRPr="009D2E67" w:rsidRDefault="006E49E4" w:rsidP="009D2E67">
      <w:pPr>
        <w:rPr>
          <w:rFonts w:asciiTheme="minorHAnsi" w:hAnsiTheme="minorHAnsi" w:cstheme="minorHAnsi"/>
          <w:sz w:val="22"/>
          <w:szCs w:val="22"/>
        </w:rPr>
      </w:pPr>
      <w:hyperlink r:id="rId8" w:history="1">
        <w:r w:rsidRPr="009D2E67">
          <w:rPr>
            <w:rStyle w:val="Hyperlink"/>
            <w:rFonts w:asciiTheme="minorHAnsi" w:hAnsiTheme="minorHAnsi" w:cstheme="minorHAnsi"/>
            <w:sz w:val="22"/>
            <w:szCs w:val="22"/>
          </w:rPr>
          <w:t>armando.trull@ncoa.org</w:t>
        </w:r>
      </w:hyperlink>
    </w:p>
    <w:p w14:paraId="6F33282D" w14:textId="77777777" w:rsidR="00970FD3" w:rsidRPr="009D2E67" w:rsidRDefault="00970FD3" w:rsidP="009D2E67">
      <w:pPr>
        <w:rPr>
          <w:rFonts w:asciiTheme="minorHAnsi" w:hAnsiTheme="minorHAnsi" w:cstheme="minorHAnsi"/>
          <w:sz w:val="22"/>
          <w:szCs w:val="22"/>
        </w:rPr>
      </w:pPr>
    </w:p>
    <w:p w14:paraId="6F33282E" w14:textId="77777777" w:rsidR="00970FD3" w:rsidRPr="009D2E67" w:rsidRDefault="00970FD3" w:rsidP="009D2E67">
      <w:pPr>
        <w:rPr>
          <w:rFonts w:asciiTheme="minorHAnsi" w:hAnsiTheme="minorHAnsi" w:cstheme="minorHAnsi"/>
          <w:sz w:val="22"/>
          <w:szCs w:val="22"/>
        </w:rPr>
      </w:pPr>
    </w:p>
    <w:p w14:paraId="6F33282F" w14:textId="1324272E" w:rsidR="00970FD3" w:rsidRPr="005848F6" w:rsidRDefault="00B34FFB" w:rsidP="009D2E67">
      <w:pPr>
        <w:jc w:val="center"/>
        <w:rPr>
          <w:rFonts w:asciiTheme="minorHAnsi" w:hAnsiTheme="minorHAnsi" w:cstheme="minorHAnsi"/>
          <w:sz w:val="28"/>
          <w:szCs w:val="28"/>
        </w:rPr>
      </w:pPr>
      <w:r w:rsidRPr="005848F6">
        <w:rPr>
          <w:rFonts w:asciiTheme="minorHAnsi" w:eastAsia="Calibri" w:hAnsiTheme="minorHAnsi" w:cstheme="minorHAnsi"/>
          <w:b/>
          <w:bCs/>
          <w:sz w:val="28"/>
          <w:szCs w:val="28"/>
        </w:rPr>
        <w:t xml:space="preserve">NCOA </w:t>
      </w:r>
      <w:r w:rsidR="009D2E67" w:rsidRPr="005848F6">
        <w:rPr>
          <w:rFonts w:asciiTheme="minorHAnsi" w:eastAsia="Calibri" w:hAnsiTheme="minorHAnsi" w:cstheme="minorHAnsi"/>
          <w:b/>
          <w:bCs/>
          <w:sz w:val="28"/>
          <w:szCs w:val="28"/>
        </w:rPr>
        <w:t>Selects New CEO</w:t>
      </w:r>
    </w:p>
    <w:p w14:paraId="6F332831" w14:textId="70157383" w:rsidR="00970FD3" w:rsidRPr="009D2E67" w:rsidRDefault="00B34FFB" w:rsidP="009D2E67">
      <w:pPr>
        <w:jc w:val="center"/>
        <w:rPr>
          <w:rFonts w:asciiTheme="minorHAnsi" w:hAnsiTheme="minorHAnsi" w:cstheme="minorHAnsi"/>
          <w:sz w:val="22"/>
          <w:szCs w:val="22"/>
        </w:rPr>
      </w:pPr>
      <w:r w:rsidRPr="009D2E67">
        <w:rPr>
          <w:rFonts w:asciiTheme="minorHAnsi" w:eastAsia="Calibri" w:hAnsiTheme="minorHAnsi" w:cstheme="minorHAnsi"/>
          <w:i/>
          <w:iCs/>
          <w:sz w:val="22"/>
          <w:szCs w:val="22"/>
        </w:rPr>
        <w:t xml:space="preserve">Ramsey Alwin returns to </w:t>
      </w:r>
      <w:r w:rsidRPr="009D2E67">
        <w:rPr>
          <w:rFonts w:asciiTheme="minorHAnsi" w:eastAsia="Calibri" w:hAnsiTheme="minorHAnsi" w:cstheme="minorHAnsi"/>
          <w:i/>
          <w:iCs/>
          <w:sz w:val="22"/>
          <w:szCs w:val="22"/>
        </w:rPr>
        <w:t>National Council on Aging</w:t>
      </w:r>
    </w:p>
    <w:p w14:paraId="6F332832" w14:textId="77777777" w:rsidR="00970FD3" w:rsidRPr="009D2E67" w:rsidRDefault="00970FD3" w:rsidP="009D2E67">
      <w:pPr>
        <w:rPr>
          <w:rFonts w:asciiTheme="minorHAnsi" w:hAnsiTheme="minorHAnsi" w:cstheme="minorHAnsi"/>
          <w:sz w:val="22"/>
          <w:szCs w:val="22"/>
        </w:rPr>
      </w:pPr>
    </w:p>
    <w:p w14:paraId="6F33283A" w14:textId="32725529" w:rsidR="00970FD3" w:rsidRPr="009D2E67" w:rsidRDefault="00B34FFB" w:rsidP="009D2E67">
      <w:pPr>
        <w:rPr>
          <w:rFonts w:asciiTheme="minorHAnsi" w:hAnsiTheme="minorHAnsi" w:cstheme="minorHAnsi"/>
          <w:sz w:val="22"/>
          <w:szCs w:val="22"/>
        </w:rPr>
      </w:pPr>
      <w:r w:rsidRPr="009D2E67">
        <w:rPr>
          <w:rFonts w:asciiTheme="minorHAnsi" w:eastAsia="Calibri" w:hAnsiTheme="minorHAnsi" w:cstheme="minorHAnsi"/>
          <w:b/>
          <w:bCs/>
          <w:sz w:val="22"/>
          <w:szCs w:val="22"/>
        </w:rPr>
        <w:t>Arlington, VA (June 17, 2020)</w:t>
      </w:r>
      <w:r w:rsidRPr="009D2E67">
        <w:rPr>
          <w:rFonts w:asciiTheme="minorHAnsi" w:eastAsia="Calibri" w:hAnsiTheme="minorHAnsi" w:cstheme="minorHAnsi"/>
          <w:sz w:val="22"/>
          <w:szCs w:val="22"/>
        </w:rPr>
        <w:t xml:space="preserve"> – The </w:t>
      </w:r>
      <w:hyperlink r:id="rId9" w:history="1">
        <w:r w:rsidRPr="005848F6">
          <w:rPr>
            <w:rStyle w:val="Hyperlink"/>
            <w:rFonts w:asciiTheme="minorHAnsi" w:eastAsia="Calibri" w:hAnsiTheme="minorHAnsi" w:cstheme="minorHAnsi"/>
            <w:sz w:val="22"/>
            <w:szCs w:val="22"/>
          </w:rPr>
          <w:t>National Council on Aging</w:t>
        </w:r>
      </w:hyperlink>
      <w:r w:rsidRPr="009D2E67">
        <w:rPr>
          <w:rFonts w:asciiTheme="minorHAnsi" w:eastAsia="Calibri" w:hAnsiTheme="minorHAnsi" w:cstheme="minorHAnsi"/>
          <w:sz w:val="22"/>
          <w:szCs w:val="22"/>
        </w:rPr>
        <w:t xml:space="preserve"> (NCOA) announced </w:t>
      </w:r>
      <w:r w:rsidR="004B6EE1">
        <w:rPr>
          <w:rFonts w:asciiTheme="minorHAnsi" w:eastAsia="Calibri" w:hAnsiTheme="minorHAnsi" w:cstheme="minorHAnsi"/>
          <w:sz w:val="22"/>
          <w:szCs w:val="22"/>
        </w:rPr>
        <w:t xml:space="preserve">today </w:t>
      </w:r>
      <w:r w:rsidRPr="009D2E67">
        <w:rPr>
          <w:rFonts w:asciiTheme="minorHAnsi" w:eastAsia="Calibri" w:hAnsiTheme="minorHAnsi" w:cstheme="minorHAnsi"/>
          <w:sz w:val="22"/>
          <w:szCs w:val="22"/>
        </w:rPr>
        <w:t xml:space="preserve">that </w:t>
      </w:r>
      <w:r w:rsidRPr="009D2E67">
        <w:rPr>
          <w:rFonts w:asciiTheme="minorHAnsi" w:eastAsia="Calibri" w:hAnsiTheme="minorHAnsi" w:cstheme="minorHAnsi"/>
          <w:sz w:val="22"/>
          <w:szCs w:val="22"/>
        </w:rPr>
        <w:t>Ramsey</w:t>
      </w:r>
      <w:r w:rsidR="000417C9">
        <w:rPr>
          <w:rFonts w:asciiTheme="minorHAnsi" w:eastAsia="Calibri" w:hAnsiTheme="minorHAnsi" w:cstheme="minorHAnsi"/>
          <w:sz w:val="22"/>
          <w:szCs w:val="22"/>
        </w:rPr>
        <w:t xml:space="preserve"> </w:t>
      </w:r>
      <w:r w:rsidRPr="009D2E67">
        <w:rPr>
          <w:rFonts w:asciiTheme="minorHAnsi" w:eastAsia="Calibri" w:hAnsiTheme="minorHAnsi" w:cstheme="minorHAnsi"/>
          <w:sz w:val="22"/>
          <w:szCs w:val="22"/>
        </w:rPr>
        <w:t xml:space="preserve">Alwin has been named the organization’s new chief executive officer effective Aug. 31. Alwin replaces </w:t>
      </w:r>
      <w:hyperlink r:id="rId10" w:history="1">
        <w:r w:rsidRPr="00F154D7">
          <w:rPr>
            <w:rStyle w:val="Hyperlink"/>
            <w:rFonts w:asciiTheme="minorHAnsi" w:eastAsia="Calibri" w:hAnsiTheme="minorHAnsi" w:cstheme="minorHAnsi"/>
            <w:sz w:val="22"/>
            <w:szCs w:val="22"/>
          </w:rPr>
          <w:t>James Firman</w:t>
        </w:r>
      </w:hyperlink>
      <w:r w:rsidRPr="009D2E67">
        <w:rPr>
          <w:rFonts w:asciiTheme="minorHAnsi" w:eastAsia="Calibri" w:hAnsiTheme="minorHAnsi" w:cstheme="minorHAnsi"/>
          <w:sz w:val="22"/>
          <w:szCs w:val="22"/>
        </w:rPr>
        <w:t>, who led NCOA for 25 years until his retirement earlier this year. Alwin is an</w:t>
      </w:r>
      <w:r w:rsidRPr="009D2E67">
        <w:rPr>
          <w:rFonts w:asciiTheme="minorHAnsi" w:eastAsia="Calibri" w:hAnsiTheme="minorHAnsi" w:cstheme="minorHAnsi"/>
          <w:sz w:val="22"/>
          <w:szCs w:val="22"/>
        </w:rPr>
        <w:t xml:space="preserve"> experienced public policy leader with a demonstrated passion and commitment to addressing issues related to aging in America. She returns to NCOA following five years at AARP.</w:t>
      </w:r>
    </w:p>
    <w:p w14:paraId="6F33283B" w14:textId="11F5E37D" w:rsidR="00970FD3" w:rsidRPr="009D2E67" w:rsidRDefault="00970FD3" w:rsidP="009D2E67">
      <w:pPr>
        <w:rPr>
          <w:rFonts w:asciiTheme="minorHAnsi" w:hAnsiTheme="minorHAnsi" w:cstheme="minorHAnsi"/>
          <w:sz w:val="22"/>
          <w:szCs w:val="22"/>
        </w:rPr>
      </w:pPr>
    </w:p>
    <w:p w14:paraId="6F33283C" w14:textId="2124E271" w:rsidR="00970FD3" w:rsidRPr="009D2E67" w:rsidRDefault="00267AF7" w:rsidP="009D2E67">
      <w:pPr>
        <w:rPr>
          <w:rFonts w:asciiTheme="minorHAnsi" w:hAnsiTheme="minorHAnsi" w:cstheme="minorHAnsi"/>
          <w:sz w:val="22"/>
          <w:szCs w:val="22"/>
        </w:rPr>
      </w:pPr>
      <w:r>
        <w:rPr>
          <w:rFonts w:asciiTheme="minorHAnsi" w:eastAsia="Calibri" w:hAnsiTheme="minorHAnsi" w:cstheme="minorHAnsi"/>
          <w:b/>
          <w:bCs/>
          <w:noProof/>
          <w:sz w:val="22"/>
          <w:szCs w:val="22"/>
        </w:rPr>
        <w:drawing>
          <wp:anchor distT="0" distB="0" distL="114300" distR="114300" simplePos="0" relativeHeight="251658752" behindDoc="0" locked="0" layoutInCell="1" allowOverlap="1" wp14:anchorId="79B51842" wp14:editId="1B69400F">
            <wp:simplePos x="0" y="0"/>
            <wp:positionH relativeFrom="column">
              <wp:posOffset>4206875</wp:posOffset>
            </wp:positionH>
            <wp:positionV relativeFrom="paragraph">
              <wp:posOffset>4445</wp:posOffset>
            </wp:positionV>
            <wp:extent cx="1280160" cy="1240155"/>
            <wp:effectExtent l="0" t="0" r="0" b="0"/>
            <wp:wrapSquare wrapText="bothSides"/>
            <wp:docPr id="2" name="Picture 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seyAlwin.jpg"/>
                    <pic:cNvPicPr/>
                  </pic:nvPicPr>
                  <pic:blipFill rotWithShape="1">
                    <a:blip r:embed="rId11" cstate="print">
                      <a:extLst>
                        <a:ext uri="{28A0092B-C50C-407E-A947-70E740481C1C}">
                          <a14:useLocalDpi xmlns:a14="http://schemas.microsoft.com/office/drawing/2010/main" val="0"/>
                        </a:ext>
                      </a:extLst>
                    </a:blip>
                    <a:srcRect l="20066" r="20633"/>
                    <a:stretch/>
                  </pic:blipFill>
                  <pic:spPr bwMode="auto">
                    <a:xfrm>
                      <a:off x="0" y="0"/>
                      <a:ext cx="1280160" cy="1240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FFB" w:rsidRPr="009D2E67">
        <w:rPr>
          <w:rFonts w:asciiTheme="minorHAnsi" w:eastAsia="Calibri" w:hAnsiTheme="minorHAnsi" w:cstheme="minorHAnsi"/>
          <w:sz w:val="22"/>
          <w:szCs w:val="22"/>
        </w:rPr>
        <w:t>“Ramsey has a vision for the organization’s future and innovative ideas for ho</w:t>
      </w:r>
      <w:r w:rsidR="00B34FFB" w:rsidRPr="009D2E67">
        <w:rPr>
          <w:rFonts w:asciiTheme="minorHAnsi" w:eastAsia="Calibri" w:hAnsiTheme="minorHAnsi" w:cstheme="minorHAnsi"/>
          <w:sz w:val="22"/>
          <w:szCs w:val="22"/>
        </w:rPr>
        <w:t xml:space="preserve">w we can grow NCOA and the scope of its impact,” said </w:t>
      </w:r>
      <w:hyperlink r:id="rId12" w:history="1">
        <w:r w:rsidR="00B34FFB" w:rsidRPr="006347F9">
          <w:rPr>
            <w:rStyle w:val="Hyperlink"/>
            <w:rFonts w:asciiTheme="minorHAnsi" w:eastAsia="Calibri" w:hAnsiTheme="minorHAnsi" w:cstheme="minorHAnsi"/>
            <w:sz w:val="22"/>
            <w:szCs w:val="22"/>
          </w:rPr>
          <w:t>James Knickman</w:t>
        </w:r>
      </w:hyperlink>
      <w:r w:rsidR="00B34FFB" w:rsidRPr="009D2E67">
        <w:rPr>
          <w:rFonts w:asciiTheme="minorHAnsi" w:eastAsia="Calibri" w:hAnsiTheme="minorHAnsi" w:cstheme="minorHAnsi"/>
          <w:sz w:val="22"/>
          <w:szCs w:val="22"/>
        </w:rPr>
        <w:t xml:space="preserve">, chairman of NCOA’s </w:t>
      </w:r>
      <w:r w:rsidR="009963F8">
        <w:rPr>
          <w:rFonts w:asciiTheme="minorHAnsi" w:eastAsia="Calibri" w:hAnsiTheme="minorHAnsi" w:cstheme="minorHAnsi"/>
          <w:sz w:val="22"/>
          <w:szCs w:val="22"/>
        </w:rPr>
        <w:t>B</w:t>
      </w:r>
      <w:r w:rsidR="00B34FFB" w:rsidRPr="009D2E67">
        <w:rPr>
          <w:rFonts w:asciiTheme="minorHAnsi" w:eastAsia="Calibri" w:hAnsiTheme="minorHAnsi" w:cstheme="minorHAnsi"/>
          <w:sz w:val="22"/>
          <w:szCs w:val="22"/>
        </w:rPr>
        <w:t xml:space="preserve">oard of </w:t>
      </w:r>
      <w:r w:rsidR="009963F8">
        <w:rPr>
          <w:rFonts w:asciiTheme="minorHAnsi" w:eastAsia="Calibri" w:hAnsiTheme="minorHAnsi" w:cstheme="minorHAnsi"/>
          <w:sz w:val="22"/>
          <w:szCs w:val="22"/>
        </w:rPr>
        <w:t>D</w:t>
      </w:r>
      <w:r w:rsidR="00B34FFB" w:rsidRPr="009D2E67">
        <w:rPr>
          <w:rFonts w:asciiTheme="minorHAnsi" w:eastAsia="Calibri" w:hAnsiTheme="minorHAnsi" w:cstheme="minorHAnsi"/>
          <w:sz w:val="22"/>
          <w:szCs w:val="22"/>
        </w:rPr>
        <w:t>irectors. “More importantly, she understands the DNA of the organization. We met an ambitious goal of improving the lives of 10 million older adults by 2020,</w:t>
      </w:r>
      <w:r w:rsidR="00B34FFB" w:rsidRPr="009D2E67">
        <w:rPr>
          <w:rFonts w:asciiTheme="minorHAnsi" w:eastAsia="Calibri" w:hAnsiTheme="minorHAnsi" w:cstheme="minorHAnsi"/>
          <w:sz w:val="22"/>
          <w:szCs w:val="22"/>
        </w:rPr>
        <w:t xml:space="preserve"> a go</w:t>
      </w:r>
      <w:bookmarkStart w:id="0" w:name="_GoBack"/>
      <w:bookmarkEnd w:id="0"/>
      <w:r w:rsidR="00B34FFB" w:rsidRPr="009D2E67">
        <w:rPr>
          <w:rFonts w:asciiTheme="minorHAnsi" w:eastAsia="Calibri" w:hAnsiTheme="minorHAnsi" w:cstheme="minorHAnsi"/>
          <w:sz w:val="22"/>
          <w:szCs w:val="22"/>
        </w:rPr>
        <w:t xml:space="preserve">al that we met one year early. Under Ramsey’s leadership, we will aim to improve the lives of 40 million older adults by 2030.” </w:t>
      </w:r>
    </w:p>
    <w:p w14:paraId="6F33283D" w14:textId="77777777" w:rsidR="00970FD3" w:rsidRPr="009D2E67" w:rsidRDefault="00970FD3" w:rsidP="009D2E67">
      <w:pPr>
        <w:rPr>
          <w:rFonts w:asciiTheme="minorHAnsi" w:hAnsiTheme="minorHAnsi" w:cstheme="minorHAnsi"/>
          <w:sz w:val="22"/>
          <w:szCs w:val="22"/>
        </w:rPr>
      </w:pPr>
    </w:p>
    <w:p w14:paraId="6F33283E" w14:textId="6C706013" w:rsidR="00970FD3" w:rsidRPr="009D2E67" w:rsidRDefault="00B34FFB" w:rsidP="009D2E67">
      <w:pPr>
        <w:rPr>
          <w:rFonts w:asciiTheme="minorHAnsi" w:hAnsiTheme="minorHAnsi" w:cstheme="minorHAnsi"/>
          <w:sz w:val="22"/>
          <w:szCs w:val="22"/>
        </w:rPr>
      </w:pPr>
      <w:r w:rsidRPr="009D2E67">
        <w:rPr>
          <w:rFonts w:asciiTheme="minorHAnsi" w:eastAsia="Calibri" w:hAnsiTheme="minorHAnsi" w:cstheme="minorHAnsi"/>
          <w:sz w:val="22"/>
          <w:szCs w:val="22"/>
        </w:rPr>
        <w:t>Alwin is very familiar with NCOA, having served as vice president, economic security for the organization from 2009 to 20</w:t>
      </w:r>
      <w:r w:rsidRPr="009D2E67">
        <w:rPr>
          <w:rFonts w:asciiTheme="minorHAnsi" w:eastAsia="Calibri" w:hAnsiTheme="minorHAnsi" w:cstheme="minorHAnsi"/>
          <w:sz w:val="22"/>
          <w:szCs w:val="22"/>
        </w:rPr>
        <w:t xml:space="preserve">15. During this time, she oversaw the development and implementation of programs designed to promote the economic security of older adults and developed and secured funding for a holistic economic assistance program for </w:t>
      </w:r>
      <w:r w:rsidR="00983D02">
        <w:rPr>
          <w:rFonts w:asciiTheme="minorHAnsi" w:eastAsia="Calibri" w:hAnsiTheme="minorHAnsi" w:cstheme="minorHAnsi"/>
          <w:sz w:val="22"/>
          <w:szCs w:val="22"/>
        </w:rPr>
        <w:t>older adults</w:t>
      </w:r>
      <w:r w:rsidRPr="009D2E67">
        <w:rPr>
          <w:rFonts w:asciiTheme="minorHAnsi" w:eastAsia="Calibri" w:hAnsiTheme="minorHAnsi" w:cstheme="minorHAnsi"/>
          <w:sz w:val="22"/>
          <w:szCs w:val="22"/>
        </w:rPr>
        <w:t xml:space="preserve"> during the last economic rec</w:t>
      </w:r>
      <w:r w:rsidRPr="009D2E67">
        <w:rPr>
          <w:rFonts w:asciiTheme="minorHAnsi" w:eastAsia="Calibri" w:hAnsiTheme="minorHAnsi" w:cstheme="minorHAnsi"/>
          <w:sz w:val="22"/>
          <w:szCs w:val="22"/>
        </w:rPr>
        <w:t>ession. She joined AARP in 2016 as director, Global Thought Leadership – Financial Resilience.</w:t>
      </w:r>
    </w:p>
    <w:p w14:paraId="6F33283F" w14:textId="77777777" w:rsidR="00970FD3" w:rsidRPr="009D2E67" w:rsidRDefault="00970FD3" w:rsidP="009D2E67">
      <w:pPr>
        <w:rPr>
          <w:rFonts w:asciiTheme="minorHAnsi" w:hAnsiTheme="minorHAnsi" w:cstheme="minorHAnsi"/>
          <w:sz w:val="22"/>
          <w:szCs w:val="22"/>
        </w:rPr>
      </w:pPr>
    </w:p>
    <w:p w14:paraId="6F332840" w14:textId="6B93FEF4" w:rsidR="00970FD3" w:rsidRPr="009D2E67" w:rsidRDefault="00982977" w:rsidP="009D2E67">
      <w:pPr>
        <w:rPr>
          <w:rFonts w:asciiTheme="minorHAnsi" w:hAnsiTheme="minorHAnsi" w:cstheme="minorHAnsi"/>
          <w:sz w:val="22"/>
          <w:szCs w:val="22"/>
        </w:rPr>
      </w:pPr>
      <w:r>
        <w:rPr>
          <w:rFonts w:asciiTheme="minorHAnsi" w:eastAsia="Calibri" w:hAnsiTheme="minorHAnsi" w:cstheme="minorHAnsi"/>
          <w:sz w:val="22"/>
          <w:szCs w:val="22"/>
        </w:rPr>
        <w:t>“</w:t>
      </w:r>
      <w:r w:rsidR="00B34FFB" w:rsidRPr="009D2E67">
        <w:rPr>
          <w:rFonts w:asciiTheme="minorHAnsi" w:eastAsia="Calibri" w:hAnsiTheme="minorHAnsi" w:cstheme="minorHAnsi"/>
          <w:sz w:val="22"/>
          <w:szCs w:val="22"/>
        </w:rPr>
        <w:t>I am thrilled to return to NCOA to lead our</w:t>
      </w:r>
      <w:r w:rsidR="00B34FFB" w:rsidRPr="009D2E67">
        <w:rPr>
          <w:rFonts w:asciiTheme="minorHAnsi" w:eastAsia="Calibri" w:hAnsiTheme="minorHAnsi" w:cstheme="minorHAnsi"/>
          <w:sz w:val="22"/>
          <w:szCs w:val="22"/>
        </w:rPr>
        <w:t xml:space="preserve"> team into the organization’s next chapter of social impact, accelerating reach and broadening impact to help </w:t>
      </w:r>
      <w:r w:rsidR="00983D02">
        <w:rPr>
          <w:rFonts w:asciiTheme="minorHAnsi" w:eastAsia="Calibri" w:hAnsiTheme="minorHAnsi" w:cstheme="minorHAnsi"/>
          <w:sz w:val="22"/>
          <w:szCs w:val="22"/>
        </w:rPr>
        <w:t>older adults</w:t>
      </w:r>
      <w:r w:rsidR="00B34FFB" w:rsidRPr="009D2E67">
        <w:rPr>
          <w:rFonts w:asciiTheme="minorHAnsi" w:eastAsia="Calibri" w:hAnsiTheme="minorHAnsi" w:cstheme="minorHAnsi"/>
          <w:sz w:val="22"/>
          <w:szCs w:val="22"/>
        </w:rPr>
        <w:t xml:space="preserve"> age with dignity</w:t>
      </w:r>
      <w:r>
        <w:rPr>
          <w:rFonts w:asciiTheme="minorHAnsi" w:eastAsia="Calibri" w:hAnsiTheme="minorHAnsi" w:cstheme="minorHAnsi"/>
          <w:sz w:val="22"/>
          <w:szCs w:val="22"/>
        </w:rPr>
        <w:t>,</w:t>
      </w:r>
      <w:r w:rsidR="00B34FFB" w:rsidRPr="009D2E67">
        <w:rPr>
          <w:rFonts w:asciiTheme="minorHAnsi" w:eastAsia="Calibri" w:hAnsiTheme="minorHAnsi" w:cstheme="minorHAnsi"/>
          <w:sz w:val="22"/>
          <w:szCs w:val="22"/>
        </w:rPr>
        <w:t>” said Alwin. “NCOA leads the way as a champion for the health and economic security of older adults.</w:t>
      </w:r>
      <w:r w:rsidR="00BB246A">
        <w:rPr>
          <w:rFonts w:asciiTheme="minorHAnsi" w:eastAsia="Calibri" w:hAnsiTheme="minorHAnsi" w:cstheme="minorHAnsi"/>
          <w:sz w:val="22"/>
          <w:szCs w:val="22"/>
        </w:rPr>
        <w:t xml:space="preserve"> </w:t>
      </w:r>
      <w:r w:rsidR="00B34FFB" w:rsidRPr="009D2E67">
        <w:rPr>
          <w:rFonts w:asciiTheme="minorHAnsi" w:eastAsia="Calibri" w:hAnsiTheme="minorHAnsi" w:cstheme="minorHAnsi"/>
          <w:sz w:val="22"/>
          <w:szCs w:val="22"/>
        </w:rPr>
        <w:t>Everyone deserves t</w:t>
      </w:r>
      <w:r w:rsidR="00B34FFB" w:rsidRPr="009D2E67">
        <w:rPr>
          <w:rFonts w:asciiTheme="minorHAnsi" w:eastAsia="Calibri" w:hAnsiTheme="minorHAnsi" w:cstheme="minorHAnsi"/>
          <w:sz w:val="22"/>
          <w:szCs w:val="22"/>
        </w:rPr>
        <w:t>he opportunity to age well.”</w:t>
      </w:r>
    </w:p>
    <w:p w14:paraId="517B3A29" w14:textId="77777777" w:rsidR="004D42A9" w:rsidRDefault="004D42A9" w:rsidP="009D2E67">
      <w:pPr>
        <w:rPr>
          <w:rFonts w:asciiTheme="minorHAnsi" w:eastAsia="Calibri" w:hAnsiTheme="minorHAnsi" w:cstheme="minorHAnsi"/>
          <w:sz w:val="22"/>
          <w:szCs w:val="22"/>
        </w:rPr>
      </w:pPr>
    </w:p>
    <w:p w14:paraId="6F332841" w14:textId="7CF4AC19" w:rsidR="00970FD3" w:rsidRPr="009D2E67" w:rsidRDefault="00B34FFB" w:rsidP="009D2E67">
      <w:pPr>
        <w:rPr>
          <w:rFonts w:asciiTheme="minorHAnsi" w:hAnsiTheme="minorHAnsi" w:cstheme="minorHAnsi"/>
          <w:sz w:val="22"/>
          <w:szCs w:val="22"/>
        </w:rPr>
      </w:pPr>
      <w:r w:rsidRPr="009D2E67">
        <w:rPr>
          <w:rFonts w:asciiTheme="minorHAnsi" w:eastAsia="Calibri" w:hAnsiTheme="minorHAnsi" w:cstheme="minorHAnsi"/>
          <w:sz w:val="22"/>
          <w:szCs w:val="22"/>
        </w:rPr>
        <w:t>Alwin was inspired to pursue a career in public policy while student teaching in Boston’s public schools. Seeing the socioeconomic issues that affected her students convinced her that she could have greater impact by working to</w:t>
      </w:r>
      <w:r w:rsidRPr="009D2E67">
        <w:rPr>
          <w:rFonts w:asciiTheme="minorHAnsi" w:eastAsia="Calibri" w:hAnsiTheme="minorHAnsi" w:cstheme="minorHAnsi"/>
          <w:sz w:val="22"/>
          <w:szCs w:val="22"/>
        </w:rPr>
        <w:t xml:space="preserve"> bring about changes to systems and policies than teaching in a single classroom. </w:t>
      </w:r>
    </w:p>
    <w:p w14:paraId="6F332842" w14:textId="77777777" w:rsidR="00970FD3" w:rsidRPr="009D2E67" w:rsidRDefault="00970FD3" w:rsidP="009D2E67">
      <w:pPr>
        <w:rPr>
          <w:rFonts w:asciiTheme="minorHAnsi" w:hAnsiTheme="minorHAnsi" w:cstheme="minorHAnsi"/>
          <w:sz w:val="22"/>
          <w:szCs w:val="22"/>
        </w:rPr>
      </w:pPr>
    </w:p>
    <w:p w14:paraId="6F332843" w14:textId="0EC8778C" w:rsidR="00970FD3" w:rsidRPr="009D2E67" w:rsidRDefault="00B34FFB" w:rsidP="009D2E67">
      <w:pPr>
        <w:rPr>
          <w:rFonts w:asciiTheme="minorHAnsi" w:hAnsiTheme="minorHAnsi" w:cstheme="minorHAnsi"/>
          <w:sz w:val="22"/>
          <w:szCs w:val="22"/>
        </w:rPr>
      </w:pPr>
      <w:r w:rsidRPr="009D2E67">
        <w:rPr>
          <w:rFonts w:asciiTheme="minorHAnsi" w:eastAsia="Calibri" w:hAnsiTheme="minorHAnsi" w:cstheme="minorHAnsi"/>
          <w:sz w:val="22"/>
          <w:szCs w:val="22"/>
        </w:rPr>
        <w:t xml:space="preserve">Prior to her initial role at NCOA, Alwin served as director, National Economic Security Programs for Wider Opportunities for Women (WOW) and </w:t>
      </w:r>
      <w:r w:rsidR="00B3020F">
        <w:rPr>
          <w:rFonts w:asciiTheme="minorHAnsi" w:eastAsia="Calibri" w:hAnsiTheme="minorHAnsi" w:cstheme="minorHAnsi"/>
          <w:sz w:val="22"/>
          <w:szCs w:val="22"/>
        </w:rPr>
        <w:t xml:space="preserve">held </w:t>
      </w:r>
      <w:r w:rsidRPr="009D2E67">
        <w:rPr>
          <w:rFonts w:asciiTheme="minorHAnsi" w:eastAsia="Calibri" w:hAnsiTheme="minorHAnsi" w:cstheme="minorHAnsi"/>
          <w:sz w:val="22"/>
          <w:szCs w:val="22"/>
        </w:rPr>
        <w:t>several roles within the Nation</w:t>
      </w:r>
      <w:r w:rsidRPr="009D2E67">
        <w:rPr>
          <w:rFonts w:asciiTheme="minorHAnsi" w:eastAsia="Calibri" w:hAnsiTheme="minorHAnsi" w:cstheme="minorHAnsi"/>
          <w:sz w:val="22"/>
          <w:szCs w:val="22"/>
        </w:rPr>
        <w:t xml:space="preserve">al </w:t>
      </w:r>
      <w:r w:rsidRPr="009D2E67">
        <w:rPr>
          <w:rFonts w:asciiTheme="minorHAnsi" w:eastAsia="Calibri" w:hAnsiTheme="minorHAnsi" w:cstheme="minorHAnsi"/>
          <w:sz w:val="22"/>
          <w:szCs w:val="22"/>
        </w:rPr>
        <w:lastRenderedPageBreak/>
        <w:t>Association for State Community Services Programs, most recently, director of program services. She holds a bachelor’s degree in secondary education and sociology from Simmons College in Boston and an executive master’s degree in leadership from Georget</w:t>
      </w:r>
      <w:r w:rsidRPr="009D2E67">
        <w:rPr>
          <w:rFonts w:asciiTheme="minorHAnsi" w:eastAsia="Calibri" w:hAnsiTheme="minorHAnsi" w:cstheme="minorHAnsi"/>
          <w:sz w:val="22"/>
          <w:szCs w:val="22"/>
        </w:rPr>
        <w:t xml:space="preserve">own University’s McDonough School of Business. </w:t>
      </w:r>
    </w:p>
    <w:p w14:paraId="6F332844" w14:textId="77777777" w:rsidR="00970FD3" w:rsidRPr="009D2E67" w:rsidRDefault="00970FD3" w:rsidP="009D2E67">
      <w:pPr>
        <w:rPr>
          <w:rFonts w:asciiTheme="minorHAnsi" w:hAnsiTheme="minorHAnsi" w:cstheme="minorHAnsi"/>
          <w:sz w:val="22"/>
          <w:szCs w:val="22"/>
        </w:rPr>
      </w:pPr>
    </w:p>
    <w:p w14:paraId="6F332845" w14:textId="164D3F65" w:rsidR="00970FD3" w:rsidRDefault="00B34FFB" w:rsidP="009D2E67">
      <w:pPr>
        <w:rPr>
          <w:rFonts w:asciiTheme="minorHAnsi" w:eastAsia="Calibri" w:hAnsiTheme="minorHAnsi" w:cstheme="minorHAnsi"/>
          <w:sz w:val="22"/>
          <w:szCs w:val="22"/>
          <w:shd w:val="clear" w:color="auto" w:fill="FFFFFF"/>
        </w:rPr>
      </w:pPr>
      <w:r w:rsidRPr="009D2E67">
        <w:rPr>
          <w:rFonts w:asciiTheme="minorHAnsi" w:eastAsia="Calibri" w:hAnsiTheme="minorHAnsi" w:cstheme="minorHAnsi"/>
          <w:sz w:val="22"/>
          <w:szCs w:val="22"/>
          <w:shd w:val="clear" w:color="auto" w:fill="FFFFFF"/>
        </w:rPr>
        <w:t>Alwin’s social channels</w:t>
      </w:r>
      <w:r w:rsidR="00640436">
        <w:rPr>
          <w:rFonts w:asciiTheme="minorHAnsi" w:eastAsia="Calibri" w:hAnsiTheme="minorHAnsi" w:cstheme="minorHAnsi"/>
          <w:sz w:val="22"/>
          <w:szCs w:val="22"/>
          <w:shd w:val="clear" w:color="auto" w:fill="FFFFFF"/>
        </w:rPr>
        <w:t xml:space="preserve"> include</w:t>
      </w:r>
      <w:r w:rsidRPr="009D2E67">
        <w:rPr>
          <w:rFonts w:asciiTheme="minorHAnsi" w:eastAsia="Calibri" w:hAnsiTheme="minorHAnsi" w:cstheme="minorHAnsi"/>
          <w:sz w:val="22"/>
          <w:szCs w:val="22"/>
          <w:shd w:val="clear" w:color="auto" w:fill="FFFFFF"/>
        </w:rPr>
        <w:t xml:space="preserve"> </w:t>
      </w:r>
      <w:hyperlink r:id="rId13" w:history="1">
        <w:r w:rsidRPr="009D2E67">
          <w:rPr>
            <w:rFonts w:asciiTheme="minorHAnsi" w:eastAsia="Calibri" w:hAnsiTheme="minorHAnsi" w:cstheme="minorHAnsi"/>
            <w:color w:val="0000FF"/>
            <w:sz w:val="22"/>
            <w:szCs w:val="22"/>
            <w:u w:val="single" w:color="0000FF"/>
            <w:shd w:val="clear" w:color="auto" w:fill="FFFFFF"/>
          </w:rPr>
          <w:t>Linke</w:t>
        </w:r>
        <w:r w:rsidRPr="009D2E67">
          <w:rPr>
            <w:rFonts w:asciiTheme="minorHAnsi" w:eastAsia="Calibri" w:hAnsiTheme="minorHAnsi" w:cstheme="minorHAnsi"/>
            <w:color w:val="0000FF"/>
            <w:sz w:val="22"/>
            <w:szCs w:val="22"/>
            <w:u w:val="single" w:color="0000FF"/>
            <w:shd w:val="clear" w:color="auto" w:fill="FFFFFF"/>
          </w:rPr>
          <w:t>d</w:t>
        </w:r>
        <w:r w:rsidRPr="009D2E67">
          <w:rPr>
            <w:rFonts w:asciiTheme="minorHAnsi" w:eastAsia="Calibri" w:hAnsiTheme="minorHAnsi" w:cstheme="minorHAnsi"/>
            <w:color w:val="0000FF"/>
            <w:sz w:val="22"/>
            <w:szCs w:val="22"/>
            <w:u w:val="single" w:color="0000FF"/>
            <w:shd w:val="clear" w:color="auto" w:fill="FFFFFF"/>
          </w:rPr>
          <w:t>In</w:t>
        </w:r>
      </w:hyperlink>
      <w:r w:rsidRPr="009D2E67">
        <w:rPr>
          <w:rFonts w:asciiTheme="minorHAnsi" w:eastAsia="Calibri" w:hAnsiTheme="minorHAnsi" w:cstheme="minorHAnsi"/>
          <w:sz w:val="22"/>
          <w:szCs w:val="22"/>
          <w:shd w:val="clear" w:color="auto" w:fill="FFFFFF"/>
        </w:rPr>
        <w:t xml:space="preserve"> </w:t>
      </w:r>
      <w:r w:rsidR="00640436">
        <w:rPr>
          <w:rFonts w:asciiTheme="minorHAnsi" w:eastAsia="Calibri" w:hAnsiTheme="minorHAnsi" w:cstheme="minorHAnsi"/>
          <w:sz w:val="22"/>
          <w:szCs w:val="22"/>
          <w:shd w:val="clear" w:color="auto" w:fill="FFFFFF"/>
        </w:rPr>
        <w:t>and</w:t>
      </w:r>
      <w:r w:rsidRPr="009D2E67">
        <w:rPr>
          <w:rFonts w:asciiTheme="minorHAnsi" w:eastAsia="Calibri" w:hAnsiTheme="minorHAnsi" w:cstheme="minorHAnsi"/>
          <w:sz w:val="22"/>
          <w:szCs w:val="22"/>
          <w:shd w:val="clear" w:color="auto" w:fill="FFFFFF"/>
        </w:rPr>
        <w:t xml:space="preserve"> </w:t>
      </w:r>
      <w:hyperlink r:id="rId14" w:history="1">
        <w:r w:rsidRPr="009D2E67">
          <w:rPr>
            <w:rFonts w:asciiTheme="minorHAnsi" w:eastAsia="Calibri" w:hAnsiTheme="minorHAnsi" w:cstheme="minorHAnsi"/>
            <w:color w:val="0000FF"/>
            <w:sz w:val="22"/>
            <w:szCs w:val="22"/>
            <w:u w:val="single" w:color="0000FF"/>
            <w:shd w:val="clear" w:color="auto" w:fill="FFFFFF"/>
          </w:rPr>
          <w:t>Twitter</w:t>
        </w:r>
      </w:hyperlink>
      <w:r w:rsidR="00701E29">
        <w:rPr>
          <w:rFonts w:asciiTheme="minorHAnsi" w:eastAsia="Calibri" w:hAnsiTheme="minorHAnsi" w:cstheme="minorHAnsi"/>
          <w:sz w:val="22"/>
          <w:szCs w:val="22"/>
          <w:shd w:val="clear" w:color="auto" w:fill="FFFFFF"/>
        </w:rPr>
        <w:t>.</w:t>
      </w:r>
    </w:p>
    <w:p w14:paraId="6895D47A" w14:textId="570548A0" w:rsidR="00701E29" w:rsidRDefault="00701E29" w:rsidP="009D2E67">
      <w:pPr>
        <w:rPr>
          <w:rFonts w:asciiTheme="minorHAnsi" w:eastAsia="Calibri" w:hAnsiTheme="minorHAnsi" w:cstheme="minorHAnsi"/>
          <w:sz w:val="22"/>
          <w:szCs w:val="22"/>
          <w:shd w:val="clear" w:color="auto" w:fill="FFFFFF"/>
        </w:rPr>
      </w:pPr>
    </w:p>
    <w:p w14:paraId="12699D6C" w14:textId="77777777" w:rsidR="00701E29" w:rsidRPr="00701E29" w:rsidRDefault="00701E29" w:rsidP="00701E29">
      <w:pPr>
        <w:rPr>
          <w:rFonts w:asciiTheme="minorHAnsi" w:hAnsiTheme="minorHAnsi" w:cstheme="minorHAnsi"/>
          <w:b/>
          <w:bCs/>
          <w:sz w:val="22"/>
          <w:szCs w:val="22"/>
        </w:rPr>
      </w:pPr>
      <w:r w:rsidRPr="00701E29">
        <w:rPr>
          <w:rFonts w:asciiTheme="minorHAnsi" w:hAnsiTheme="minorHAnsi" w:cstheme="minorHAnsi"/>
          <w:b/>
          <w:bCs/>
          <w:sz w:val="22"/>
          <w:szCs w:val="22"/>
        </w:rPr>
        <w:t>About NCOA</w:t>
      </w:r>
    </w:p>
    <w:p w14:paraId="00C00915" w14:textId="27EFBAB9" w:rsidR="00701E29" w:rsidRPr="009D2E67" w:rsidRDefault="00701E29" w:rsidP="00701E29">
      <w:pPr>
        <w:rPr>
          <w:rFonts w:asciiTheme="minorHAnsi" w:hAnsiTheme="minorHAnsi" w:cstheme="minorHAnsi"/>
          <w:sz w:val="22"/>
          <w:szCs w:val="22"/>
        </w:rPr>
      </w:pPr>
      <w:r w:rsidRPr="00701E29">
        <w:rPr>
          <w:rFonts w:asciiTheme="minorHAnsi" w:hAnsiTheme="minorHAnsi" w:cstheme="minorHAnsi"/>
          <w:sz w:val="22"/>
          <w:szCs w:val="22"/>
        </w:rPr>
        <w:t xml:space="preserve">The National Council on Aging (NCOA) is a trusted national leader working to ensure that every person can age well. Since 1950, our mission has not changed: Improve the lives of millions of older adults, especially those who are struggling. NCOA empowers people with the best solutions to improve their own health and economic security—and we strengthen government programs that we all depend on as we age. Every year, millions of people use our signature programs BenefitsCheckUp®, My Medicare Matters®, and the Aging Mastery Program® to age well. By offering online tools and collaborating with a nationwide network of partners, NCOA is working to improve the lives of 40 million older adults by 2030. Learn more at </w:t>
      </w:r>
      <w:hyperlink r:id="rId15" w:history="1">
        <w:r w:rsidRPr="00193DB5">
          <w:rPr>
            <w:rStyle w:val="Hyperlink"/>
            <w:rFonts w:asciiTheme="minorHAnsi" w:hAnsiTheme="minorHAnsi" w:cstheme="minorHAnsi"/>
            <w:sz w:val="22"/>
            <w:szCs w:val="22"/>
          </w:rPr>
          <w:t>www.</w:t>
        </w:r>
        <w:r w:rsidRPr="00193DB5">
          <w:rPr>
            <w:rStyle w:val="Hyperlink"/>
            <w:rFonts w:asciiTheme="minorHAnsi" w:hAnsiTheme="minorHAnsi" w:cstheme="minorHAnsi"/>
            <w:sz w:val="22"/>
            <w:szCs w:val="22"/>
          </w:rPr>
          <w:t>ncoa.org</w:t>
        </w:r>
      </w:hyperlink>
      <w:r>
        <w:rPr>
          <w:rFonts w:asciiTheme="minorHAnsi" w:hAnsiTheme="minorHAnsi" w:cstheme="minorHAnsi"/>
          <w:sz w:val="22"/>
          <w:szCs w:val="22"/>
        </w:rPr>
        <w:t xml:space="preserve"> </w:t>
      </w:r>
      <w:r w:rsidRPr="00701E29">
        <w:rPr>
          <w:rFonts w:asciiTheme="minorHAnsi" w:hAnsiTheme="minorHAnsi" w:cstheme="minorHAnsi"/>
          <w:sz w:val="22"/>
          <w:szCs w:val="22"/>
        </w:rPr>
        <w:t>and @</w:t>
      </w:r>
      <w:proofErr w:type="spellStart"/>
      <w:r w:rsidRPr="00701E29">
        <w:rPr>
          <w:rFonts w:asciiTheme="minorHAnsi" w:hAnsiTheme="minorHAnsi" w:cstheme="minorHAnsi"/>
          <w:sz w:val="22"/>
          <w:szCs w:val="22"/>
        </w:rPr>
        <w:t>NCOAging</w:t>
      </w:r>
      <w:proofErr w:type="spellEnd"/>
      <w:r w:rsidRPr="00701E29">
        <w:rPr>
          <w:rFonts w:asciiTheme="minorHAnsi" w:hAnsiTheme="minorHAnsi" w:cstheme="minorHAnsi"/>
          <w:sz w:val="22"/>
          <w:szCs w:val="22"/>
        </w:rPr>
        <w:t>.</w:t>
      </w:r>
    </w:p>
    <w:p w14:paraId="6F33284B" w14:textId="77777777" w:rsidR="00970FD3" w:rsidRPr="009D2E67" w:rsidRDefault="00970FD3" w:rsidP="009D2E67">
      <w:pPr>
        <w:rPr>
          <w:rFonts w:asciiTheme="minorHAnsi" w:hAnsiTheme="minorHAnsi" w:cstheme="minorHAnsi"/>
          <w:sz w:val="22"/>
          <w:szCs w:val="22"/>
        </w:rPr>
      </w:pPr>
    </w:p>
    <w:p w14:paraId="6F33284C" w14:textId="77777777" w:rsidR="00970FD3" w:rsidRPr="009D2E67" w:rsidRDefault="00970FD3" w:rsidP="009D2E67">
      <w:pPr>
        <w:rPr>
          <w:rFonts w:asciiTheme="minorHAnsi" w:hAnsiTheme="minorHAnsi" w:cstheme="minorHAnsi"/>
          <w:sz w:val="22"/>
          <w:szCs w:val="22"/>
        </w:rPr>
      </w:pPr>
    </w:p>
    <w:sectPr w:rsidR="00970FD3" w:rsidRPr="009D2E67">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70FD3"/>
    <w:rsid w:val="000417C9"/>
    <w:rsid w:val="00267AF7"/>
    <w:rsid w:val="004B6EE1"/>
    <w:rsid w:val="004D42A9"/>
    <w:rsid w:val="005848F6"/>
    <w:rsid w:val="005935C5"/>
    <w:rsid w:val="006347F9"/>
    <w:rsid w:val="00640436"/>
    <w:rsid w:val="006E49E4"/>
    <w:rsid w:val="00701E29"/>
    <w:rsid w:val="00780A0F"/>
    <w:rsid w:val="00954013"/>
    <w:rsid w:val="00970FD3"/>
    <w:rsid w:val="00982977"/>
    <w:rsid w:val="00983D02"/>
    <w:rsid w:val="009963F8"/>
    <w:rsid w:val="009D2E67"/>
    <w:rsid w:val="00B3020F"/>
    <w:rsid w:val="00B34FFB"/>
    <w:rsid w:val="00BB246A"/>
    <w:rsid w:val="00CA20FA"/>
    <w:rsid w:val="00F1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2823"/>
  <w15:docId w15:val="{480A0760-382F-4F10-B76B-8E2C0C79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9E4"/>
    <w:rPr>
      <w:color w:val="0563C1" w:themeColor="hyperlink"/>
      <w:u w:val="single"/>
    </w:rPr>
  </w:style>
  <w:style w:type="character" w:styleId="UnresolvedMention">
    <w:name w:val="Unresolved Mention"/>
    <w:basedOn w:val="DefaultParagraphFont"/>
    <w:uiPriority w:val="99"/>
    <w:semiHidden/>
    <w:unhideWhenUsed/>
    <w:rsid w:val="005848F6"/>
    <w:rPr>
      <w:color w:val="605E5C"/>
      <w:shd w:val="clear" w:color="auto" w:fill="E1DFDD"/>
    </w:rPr>
  </w:style>
  <w:style w:type="character" w:styleId="FollowedHyperlink">
    <w:name w:val="FollowedHyperlink"/>
    <w:basedOn w:val="DefaultParagraphFont"/>
    <w:uiPriority w:val="99"/>
    <w:semiHidden/>
    <w:unhideWhenUsed/>
    <w:rsid w:val="00954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mando.trull@ncoa.org" TargetMode="External"/><Relationship Id="rId13" Type="http://schemas.openxmlformats.org/officeDocument/2006/relationships/hyperlink" Target="https://www.linkedin.com/in/ramseyalwi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ncoa.org/about-ncoa/leadership/executive-leadership/james-knickm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ncoa.org" TargetMode="External"/><Relationship Id="rId10" Type="http://schemas.openxmlformats.org/officeDocument/2006/relationships/hyperlink" Target="https://www.ncoa.org/about-ncoa/leadership/executive-leadership/james-firman/" TargetMode="External"/><Relationship Id="rId4" Type="http://schemas.openxmlformats.org/officeDocument/2006/relationships/styles" Target="styles.xml"/><Relationship Id="rId9" Type="http://schemas.openxmlformats.org/officeDocument/2006/relationships/hyperlink" Target="http://www.ncoa.org" TargetMode="External"/><Relationship Id="rId14" Type="http://schemas.openxmlformats.org/officeDocument/2006/relationships/hyperlink" Target="https://twitter.com/ElderNomics?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BADFCBD3A744082DD3F4DA3686C02" ma:contentTypeVersion="12" ma:contentTypeDescription="Create a new document." ma:contentTypeScope="" ma:versionID="65492f95b78203b6116ab14fbb691463">
  <xsd:schema xmlns:xsd="http://www.w3.org/2001/XMLSchema" xmlns:xs="http://www.w3.org/2001/XMLSchema" xmlns:p="http://schemas.microsoft.com/office/2006/metadata/properties" xmlns:ns2="7e52b86c-6e5f-4b58-b581-7bfd1ef31c3d" xmlns:ns3="c1459a53-e616-42ba-92a4-bf20550b9eec" targetNamespace="http://schemas.microsoft.com/office/2006/metadata/properties" ma:root="true" ma:fieldsID="87ce65c4cb580d1791005a25a3addc32" ns2:_="" ns3:_="">
    <xsd:import namespace="7e52b86c-6e5f-4b58-b581-7bfd1ef31c3d"/>
    <xsd:import namespace="c1459a53-e616-42ba-92a4-bf20550b9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2b86c-6e5f-4b58-b581-7bfd1ef31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59a53-e616-42ba-92a4-bf20550b9e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A7651-F679-4076-BF12-A54006E8A420}">
  <ds:schemaRefs>
    <ds:schemaRef ds:uri="http://schemas.microsoft.com/sharepoint/v3/contenttype/forms"/>
  </ds:schemaRefs>
</ds:datastoreItem>
</file>

<file path=customXml/itemProps2.xml><?xml version="1.0" encoding="utf-8"?>
<ds:datastoreItem xmlns:ds="http://schemas.openxmlformats.org/officeDocument/2006/customXml" ds:itemID="{5DB0E090-8B25-4449-9733-0C0262D0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2b86c-6e5f-4b58-b581-7bfd1ef31c3d"/>
    <ds:schemaRef ds:uri="c1459a53-e616-42ba-92a4-bf20550b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0B9F5-6ADD-449F-B582-A174E241FF44}">
  <ds:schemaRefs>
    <ds:schemaRef ds:uri="http://schemas.microsoft.com/office/2006/metadata/properties"/>
    <ds:schemaRef ds:uri="c1459a53-e616-42ba-92a4-bf20550b9eec"/>
    <ds:schemaRef ds:uri="7e52b86c-6e5f-4b58-b581-7bfd1ef31c3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VanRyzin</cp:lastModifiedBy>
  <cp:revision>2</cp:revision>
  <dcterms:created xsi:type="dcterms:W3CDTF">2020-06-17T15:00:00Z</dcterms:created>
  <dcterms:modified xsi:type="dcterms:W3CDTF">2020-06-17T15:00:00Z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0x010100D49BADFCBD3A744082DD3F4DA3686C02</vt:lpwstr>
  </property>
</Properties>
</file>